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DD1" w:rsidRPr="00DA088F" w:rsidRDefault="00BC269C" w:rsidP="00280DD1">
      <w:pPr>
        <w:pStyle w:val="3GPPHeader"/>
        <w:spacing w:after="60"/>
        <w:rPr>
          <w:sz w:val="32"/>
          <w:szCs w:val="32"/>
        </w:rPr>
      </w:pPr>
      <w:r w:rsidRPr="00152BFF">
        <w:t>3GPP TSG-RAN WG2 #1</w:t>
      </w:r>
      <w:r w:rsidR="0052781E" w:rsidRPr="00152BFF">
        <w:t>1</w:t>
      </w:r>
      <w:r w:rsidR="00165A30">
        <w:t>3</w:t>
      </w:r>
      <w:r w:rsidR="006737D6">
        <w:rPr>
          <w:rFonts w:hint="eastAsia"/>
        </w:rPr>
        <w:t>bis</w:t>
      </w:r>
      <w:r w:rsidR="0052781E" w:rsidRPr="00152BFF">
        <w:t>-e</w:t>
      </w:r>
      <w:r w:rsidR="00280DD1" w:rsidRPr="00152BFF">
        <w:tab/>
      </w:r>
      <w:r w:rsidR="00F16E88" w:rsidRPr="001635C1">
        <w:rPr>
          <w:lang w:val="en-GB" w:eastAsia="ja-JP"/>
        </w:rPr>
        <w:t>R2-210</w:t>
      </w:r>
      <w:r w:rsidR="001635C1" w:rsidRPr="001635C1">
        <w:rPr>
          <w:rFonts w:hint="eastAsia"/>
          <w:lang w:val="en-GB"/>
        </w:rPr>
        <w:t>4</w:t>
      </w:r>
      <w:r w:rsidR="001635C1">
        <w:rPr>
          <w:rFonts w:hint="eastAsia"/>
          <w:lang w:val="en-GB"/>
        </w:rPr>
        <w:t>290</w:t>
      </w:r>
    </w:p>
    <w:p w:rsidR="00E90E49" w:rsidRPr="00152BFF" w:rsidRDefault="0046297A" w:rsidP="00357380">
      <w:pPr>
        <w:pStyle w:val="3GPPHeader"/>
        <w:rPr>
          <w:noProof/>
        </w:rPr>
      </w:pPr>
      <w:r w:rsidRPr="00152BFF">
        <w:rPr>
          <w:noProof/>
        </w:rPr>
        <w:t xml:space="preserve">Electronic </w:t>
      </w:r>
      <w:r w:rsidR="00466E9D" w:rsidRPr="00152BFF">
        <w:rPr>
          <w:noProof/>
        </w:rPr>
        <w:t>meeting</w:t>
      </w:r>
      <w:r w:rsidR="00BC269C" w:rsidRPr="00152BFF">
        <w:rPr>
          <w:noProof/>
        </w:rPr>
        <w:t xml:space="preserve">, </w:t>
      </w:r>
      <w:r w:rsidR="00B62A6B">
        <w:rPr>
          <w:rFonts w:hint="eastAsia"/>
          <w:noProof/>
        </w:rPr>
        <w:t>1</w:t>
      </w:r>
      <w:r w:rsidR="00165A30">
        <w:rPr>
          <w:noProof/>
        </w:rPr>
        <w:t>2</w:t>
      </w:r>
      <w:r w:rsidR="00165A30" w:rsidRPr="00165A30">
        <w:rPr>
          <w:noProof/>
          <w:vertAlign w:val="superscript"/>
        </w:rPr>
        <w:t>th</w:t>
      </w:r>
      <w:r w:rsidR="00165A30">
        <w:rPr>
          <w:noProof/>
        </w:rPr>
        <w:t xml:space="preserve"> </w:t>
      </w:r>
      <w:r w:rsidR="00B62A6B">
        <w:rPr>
          <w:rFonts w:hint="eastAsia"/>
          <w:noProof/>
        </w:rPr>
        <w:t>April</w:t>
      </w:r>
      <w:r w:rsidR="00AB161D">
        <w:rPr>
          <w:noProof/>
        </w:rPr>
        <w:t xml:space="preserve"> </w:t>
      </w:r>
      <w:r w:rsidR="00466E9D" w:rsidRPr="00152BFF">
        <w:rPr>
          <w:noProof/>
        </w:rPr>
        <w:t>-</w:t>
      </w:r>
      <w:r w:rsidR="00BC269C" w:rsidRPr="00152BFF">
        <w:rPr>
          <w:noProof/>
        </w:rPr>
        <w:t xml:space="preserve"> </w:t>
      </w:r>
      <w:r w:rsidR="00B62A6B">
        <w:rPr>
          <w:rFonts w:hint="eastAsia"/>
          <w:noProof/>
        </w:rPr>
        <w:t>20</w:t>
      </w:r>
      <w:r w:rsidR="00E259F7" w:rsidRPr="00152BFF">
        <w:rPr>
          <w:noProof/>
          <w:vertAlign w:val="superscript"/>
        </w:rPr>
        <w:t>th</w:t>
      </w:r>
      <w:r w:rsidR="00E259F7" w:rsidRPr="00152BFF">
        <w:rPr>
          <w:noProof/>
        </w:rPr>
        <w:t xml:space="preserve"> </w:t>
      </w:r>
      <w:r w:rsidR="00B62A6B">
        <w:rPr>
          <w:rFonts w:hint="eastAsia"/>
          <w:noProof/>
        </w:rPr>
        <w:t>April</w:t>
      </w:r>
      <w:r w:rsidR="00BC269C" w:rsidRPr="00152BFF">
        <w:rPr>
          <w:noProof/>
        </w:rPr>
        <w:t xml:space="preserve"> 20</w:t>
      </w:r>
      <w:r w:rsidR="001753BB" w:rsidRPr="00152BFF">
        <w:rPr>
          <w:noProof/>
        </w:rPr>
        <w:t>2</w:t>
      </w:r>
      <w:r w:rsidR="00165A30">
        <w:rPr>
          <w:noProof/>
        </w:rPr>
        <w:t>1</w:t>
      </w:r>
      <w:r w:rsidR="00FB6E58" w:rsidRPr="00152BFF">
        <w:rPr>
          <w:noProof/>
        </w:rPr>
        <w:tab/>
      </w:r>
    </w:p>
    <w:p w:rsidR="00E90E49" w:rsidRPr="00152BFF" w:rsidRDefault="00E90E49" w:rsidP="004901AB">
      <w:pPr>
        <w:pStyle w:val="3GPPHeader"/>
        <w:spacing w:after="0"/>
      </w:pPr>
      <w:r w:rsidRPr="00152BFF">
        <w:t>Agenda Item:</w:t>
      </w:r>
      <w:r w:rsidRPr="00152BFF">
        <w:tab/>
      </w:r>
      <w:r w:rsidR="00F70E15" w:rsidRPr="00152BFF">
        <w:t>8</w:t>
      </w:r>
      <w:r w:rsidR="00610E96" w:rsidRPr="00152BFF">
        <w:t>.1</w:t>
      </w:r>
      <w:r w:rsidR="006737D6">
        <w:rPr>
          <w:rFonts w:hint="eastAsia"/>
        </w:rPr>
        <w:t>6</w:t>
      </w:r>
      <w:r w:rsidR="00610E96" w:rsidRPr="00152BFF">
        <w:t>.</w:t>
      </w:r>
      <w:r w:rsidR="00AB2A6D" w:rsidRPr="00152BFF">
        <w:t>2</w:t>
      </w:r>
    </w:p>
    <w:p w:rsidR="00E90E49" w:rsidRPr="00152BFF" w:rsidRDefault="003D3C45" w:rsidP="004901AB">
      <w:pPr>
        <w:pStyle w:val="3GPPHeader"/>
        <w:spacing w:after="0"/>
      </w:pPr>
      <w:r w:rsidRPr="00152BFF">
        <w:t>Source:</w:t>
      </w:r>
      <w:r w:rsidR="00E90E49" w:rsidRPr="00152BFF">
        <w:tab/>
      </w:r>
      <w:r w:rsidR="007857E3">
        <w:rPr>
          <w:rFonts w:hint="eastAsia"/>
        </w:rPr>
        <w:t>CATT</w:t>
      </w:r>
    </w:p>
    <w:p w:rsidR="00E90E49" w:rsidRPr="00152BFF" w:rsidRDefault="003D3C45" w:rsidP="004901AB">
      <w:pPr>
        <w:pStyle w:val="3GPPHeader"/>
        <w:spacing w:after="0"/>
      </w:pPr>
      <w:r w:rsidRPr="00152BFF">
        <w:t>Title:</w:t>
      </w:r>
      <w:r w:rsidR="00E90E49" w:rsidRPr="00152BFF">
        <w:tab/>
      </w:r>
      <w:r w:rsidR="000162FE" w:rsidRPr="00152BFF">
        <w:t>Summary</w:t>
      </w:r>
      <w:r w:rsidR="00BE3A36">
        <w:rPr>
          <w:rFonts w:hint="eastAsia"/>
        </w:rPr>
        <w:t xml:space="preserve"> Document</w:t>
      </w:r>
      <w:r w:rsidR="000162FE" w:rsidRPr="00152BFF">
        <w:t xml:space="preserve"> </w:t>
      </w:r>
      <w:r w:rsidR="00BE3A36">
        <w:rPr>
          <w:rFonts w:hint="eastAsia"/>
        </w:rPr>
        <w:t xml:space="preserve">for </w:t>
      </w:r>
      <w:r w:rsidR="000162FE" w:rsidRPr="00152BFF">
        <w:t xml:space="preserve">AI </w:t>
      </w:r>
      <w:r w:rsidR="00F70E15" w:rsidRPr="00152BFF">
        <w:t>8</w:t>
      </w:r>
      <w:r w:rsidR="000162FE" w:rsidRPr="00152BFF">
        <w:t>.1</w:t>
      </w:r>
      <w:r w:rsidR="007857E3">
        <w:rPr>
          <w:rFonts w:hint="eastAsia"/>
        </w:rPr>
        <w:t>6</w:t>
      </w:r>
      <w:r w:rsidR="000162FE" w:rsidRPr="00152BFF">
        <w:t>.</w:t>
      </w:r>
      <w:r w:rsidR="0052781E" w:rsidRPr="00152BFF">
        <w:t>2</w:t>
      </w:r>
    </w:p>
    <w:p w:rsidR="00E90E49" w:rsidRPr="00D3115F" w:rsidRDefault="00E90E49" w:rsidP="004901AB">
      <w:pPr>
        <w:pStyle w:val="3GPPHeader"/>
        <w:spacing w:after="0"/>
      </w:pPr>
      <w:r w:rsidRPr="00D3115F">
        <w:t>Document for:</w:t>
      </w:r>
      <w:r w:rsidRPr="00D3115F">
        <w:tab/>
        <w:t>Discussion, Decision</w:t>
      </w:r>
    </w:p>
    <w:p w:rsidR="00C24345" w:rsidRDefault="00E90E49" w:rsidP="00A2052C">
      <w:pPr>
        <w:pStyle w:val="1"/>
      </w:pPr>
      <w:r w:rsidRPr="00CE0424">
        <w:t>Introduction</w:t>
      </w:r>
    </w:p>
    <w:p w:rsidR="009B527E" w:rsidRPr="00F70E15" w:rsidRDefault="006E5B24" w:rsidP="009E40BA">
      <w:bookmarkStart w:id="0" w:name="_Hlk36540367"/>
      <w:r w:rsidRPr="00152BFF">
        <w:t>This document</w:t>
      </w:r>
      <w:r w:rsidR="002559F5" w:rsidRPr="00152BFF">
        <w:t xml:space="preserve"> provides the summary of all the contributions submitted to </w:t>
      </w:r>
      <w:r w:rsidR="00F70E15" w:rsidRPr="00152BFF">
        <w:t>8</w:t>
      </w:r>
      <w:r w:rsidR="0052781E" w:rsidRPr="00152BFF">
        <w:t>.1</w:t>
      </w:r>
      <w:r w:rsidR="00A21960">
        <w:rPr>
          <w:rFonts w:hint="eastAsia"/>
        </w:rPr>
        <w:t>6</w:t>
      </w:r>
      <w:r w:rsidR="0052781E" w:rsidRPr="00152BFF">
        <w:t>.2</w:t>
      </w:r>
      <w:r w:rsidR="002559F5" w:rsidRPr="00152BFF">
        <w:t xml:space="preserve"> agenda item (agenda </w:t>
      </w:r>
      <w:r w:rsidR="00FE6C51" w:rsidRPr="00FE6C51">
        <w:t>Support SNPN with subscription or credentials by a separate entity</w:t>
      </w:r>
      <w:r w:rsidR="002559F5" w:rsidRPr="00152BFF">
        <w:t>) of RAN2#1</w:t>
      </w:r>
      <w:r w:rsidR="0052781E" w:rsidRPr="00152BFF">
        <w:t>1</w:t>
      </w:r>
      <w:r w:rsidR="00650ED2">
        <w:rPr>
          <w:rFonts w:hint="eastAsia"/>
        </w:rPr>
        <w:t>3bis</w:t>
      </w:r>
      <w:r w:rsidR="00F70E15" w:rsidRPr="00152BFF">
        <w:t>-</w:t>
      </w:r>
      <w:r w:rsidR="002559F5" w:rsidRPr="00152BFF">
        <w:t>e</w:t>
      </w:r>
      <w:r w:rsidR="0052781E" w:rsidRPr="00152BFF">
        <w:t xml:space="preserve"> </w:t>
      </w:r>
      <w:r w:rsidR="002559F5" w:rsidRPr="00152BFF">
        <w:t>meeting</w:t>
      </w:r>
      <w:r w:rsidR="00C25535" w:rsidRPr="00152BFF">
        <w:t>.</w:t>
      </w:r>
      <w:r w:rsidR="007C1DCA" w:rsidRPr="00152BFF">
        <w:t xml:space="preserve"> </w:t>
      </w:r>
      <w:r w:rsidR="007C1DCA" w:rsidRPr="00F70E15">
        <w:t>The following categorization has been used in this document.</w:t>
      </w:r>
    </w:p>
    <w:p w:rsidR="007C1DCA" w:rsidRPr="00C47F09" w:rsidRDefault="007C1DCA" w:rsidP="00392FDF">
      <w:pPr>
        <w:numPr>
          <w:ilvl w:val="0"/>
          <w:numId w:val="10"/>
        </w:numPr>
        <w:overflowPunct w:val="0"/>
        <w:autoSpaceDE w:val="0"/>
        <w:autoSpaceDN w:val="0"/>
        <w:adjustRightInd w:val="0"/>
        <w:rPr>
          <w:rFonts w:ascii="Times New Roman" w:eastAsia="宋体" w:hAnsi="Times New Roman" w:cs="Times New Roman"/>
        </w:rPr>
      </w:pPr>
      <w:r w:rsidRPr="00C47F09">
        <w:rPr>
          <w:rFonts w:eastAsia="宋体"/>
          <w:b/>
        </w:rPr>
        <w:t xml:space="preserve">Cat-a-Proposal: </w:t>
      </w:r>
      <w:r w:rsidRPr="00C47F09">
        <w:rPr>
          <w:rFonts w:eastAsia="宋体"/>
        </w:rPr>
        <w:t xml:space="preserve">a potential easy agreement, e.g. Proposals </w:t>
      </w:r>
      <w:r w:rsidR="0067139B" w:rsidRPr="00C47F09">
        <w:rPr>
          <w:rFonts w:eastAsia="宋体" w:hint="eastAsia"/>
        </w:rPr>
        <w:t xml:space="preserve">which could reach quick and </w:t>
      </w:r>
      <w:r w:rsidRPr="00C47F09">
        <w:rPr>
          <w:rFonts w:eastAsia="宋体"/>
        </w:rPr>
        <w:t>straightforward agree</w:t>
      </w:r>
      <w:r w:rsidR="0067139B" w:rsidRPr="00C47F09">
        <w:rPr>
          <w:rFonts w:eastAsia="宋体" w:hint="eastAsia"/>
        </w:rPr>
        <w:t>ment</w:t>
      </w:r>
      <w:r w:rsidR="00153777" w:rsidRPr="00C47F09">
        <w:rPr>
          <w:rFonts w:eastAsia="宋体"/>
        </w:rPr>
        <w:t>.</w:t>
      </w:r>
    </w:p>
    <w:p w:rsidR="007C1DCA" w:rsidRPr="00C47F09" w:rsidRDefault="007C1DCA" w:rsidP="00392FDF">
      <w:pPr>
        <w:numPr>
          <w:ilvl w:val="0"/>
          <w:numId w:val="10"/>
        </w:numPr>
        <w:overflowPunct w:val="0"/>
        <w:autoSpaceDE w:val="0"/>
        <w:autoSpaceDN w:val="0"/>
        <w:adjustRightInd w:val="0"/>
        <w:rPr>
          <w:rFonts w:eastAsia="宋体"/>
        </w:rPr>
      </w:pPr>
      <w:r w:rsidRPr="00C47F09">
        <w:rPr>
          <w:rFonts w:eastAsia="宋体"/>
          <w:b/>
        </w:rPr>
        <w:t xml:space="preserve">Cat-b-Proposal: </w:t>
      </w:r>
      <w:r w:rsidRPr="00C47F09">
        <w:rPr>
          <w:rFonts w:eastAsia="宋体"/>
        </w:rPr>
        <w:t>need further discussion. These should be tagged with e.g. [FFS]</w:t>
      </w:r>
      <w:r w:rsidR="003136EF" w:rsidRPr="00C47F09">
        <w:rPr>
          <w:rFonts w:eastAsia="宋体" w:hint="eastAsia"/>
        </w:rPr>
        <w:t>.</w:t>
      </w:r>
      <w:r w:rsidRPr="00C47F09">
        <w:rPr>
          <w:rFonts w:eastAsia="宋体"/>
        </w:rPr>
        <w:t xml:space="preserve"> </w:t>
      </w:r>
      <w:r w:rsidR="003136EF" w:rsidRPr="00C47F09">
        <w:rPr>
          <w:rFonts w:eastAsia="宋体"/>
        </w:rPr>
        <w:t>T</w:t>
      </w:r>
      <w:r w:rsidR="003136EF" w:rsidRPr="00C47F09">
        <w:rPr>
          <w:rFonts w:eastAsia="宋体" w:hint="eastAsia"/>
        </w:rPr>
        <w:t>he issue</w:t>
      </w:r>
      <w:r w:rsidR="006425D4" w:rsidRPr="00C47F09">
        <w:rPr>
          <w:rFonts w:eastAsia="宋体" w:hint="eastAsia"/>
        </w:rPr>
        <w:t xml:space="preserve"> may have more than one </w:t>
      </w:r>
      <w:r w:rsidR="006425D4" w:rsidRPr="00C47F09">
        <w:rPr>
          <w:rFonts w:eastAsia="宋体"/>
        </w:rPr>
        <w:t>option</w:t>
      </w:r>
      <w:r w:rsidR="006425D4" w:rsidRPr="00C47F09">
        <w:rPr>
          <w:rFonts w:eastAsia="宋体" w:hint="eastAsia"/>
        </w:rPr>
        <w:t xml:space="preserve"> with </w:t>
      </w:r>
      <w:r w:rsidR="00FA724D" w:rsidRPr="00C47F09">
        <w:rPr>
          <w:rFonts w:eastAsia="宋体" w:hint="eastAsia"/>
        </w:rPr>
        <w:t xml:space="preserve">almost </w:t>
      </w:r>
      <w:r w:rsidR="006425D4" w:rsidRPr="00C47F09">
        <w:rPr>
          <w:rFonts w:eastAsia="宋体"/>
        </w:rPr>
        <w:t>equivalent</w:t>
      </w:r>
      <w:r w:rsidR="006425D4" w:rsidRPr="00C47F09">
        <w:rPr>
          <w:rFonts w:eastAsia="宋体" w:hint="eastAsia"/>
        </w:rPr>
        <w:t xml:space="preserve"> supporters</w:t>
      </w:r>
      <w:r w:rsidR="003136EF" w:rsidRPr="00C47F09">
        <w:rPr>
          <w:rFonts w:eastAsia="宋体" w:hint="eastAsia"/>
        </w:rPr>
        <w:t xml:space="preserve"> or </w:t>
      </w:r>
      <w:r w:rsidR="00B0260B" w:rsidRPr="00C47F09">
        <w:rPr>
          <w:rFonts w:eastAsia="宋体" w:hint="eastAsia"/>
        </w:rPr>
        <w:t xml:space="preserve">may </w:t>
      </w:r>
      <w:r w:rsidR="003136EF" w:rsidRPr="00C47F09">
        <w:rPr>
          <w:rFonts w:eastAsia="宋体" w:hint="eastAsia"/>
        </w:rPr>
        <w:t xml:space="preserve">need </w:t>
      </w:r>
      <w:r w:rsidR="00682C81" w:rsidRPr="00C47F09">
        <w:rPr>
          <w:rFonts w:eastAsia="宋体" w:hint="eastAsia"/>
        </w:rPr>
        <w:t>more clarification</w:t>
      </w:r>
      <w:r w:rsidR="00E8170B" w:rsidRPr="00C47F09">
        <w:rPr>
          <w:rFonts w:eastAsia="宋体" w:hint="eastAsia"/>
        </w:rPr>
        <w:t xml:space="preserve"> before reaching the agreement</w:t>
      </w:r>
      <w:r w:rsidR="00153777" w:rsidRPr="00C47F09">
        <w:rPr>
          <w:rFonts w:eastAsia="宋体"/>
        </w:rPr>
        <w:t>.</w:t>
      </w:r>
    </w:p>
    <w:p w:rsidR="007C1DCA" w:rsidRPr="00152BFF" w:rsidRDefault="007C1DCA" w:rsidP="00392FDF">
      <w:pPr>
        <w:numPr>
          <w:ilvl w:val="0"/>
          <w:numId w:val="10"/>
        </w:numPr>
        <w:overflowPunct w:val="0"/>
        <w:autoSpaceDE w:val="0"/>
        <w:autoSpaceDN w:val="0"/>
        <w:adjustRightInd w:val="0"/>
        <w:rPr>
          <w:rFonts w:eastAsia="宋体"/>
        </w:rPr>
      </w:pPr>
      <w:r w:rsidRPr="00C47F09">
        <w:rPr>
          <w:rFonts w:eastAsia="宋体"/>
          <w:b/>
        </w:rPr>
        <w:t xml:space="preserve">Cat-c-Proposal: </w:t>
      </w:r>
      <w:r w:rsidRPr="00C47F09">
        <w:rPr>
          <w:rFonts w:eastAsia="宋体"/>
        </w:rPr>
        <w:t xml:space="preserve">candidate </w:t>
      </w:r>
      <w:r w:rsidR="00D01B77" w:rsidRPr="00C47F09">
        <w:rPr>
          <w:rFonts w:eastAsia="宋体" w:hint="eastAsia"/>
        </w:rPr>
        <w:t>o</w:t>
      </w:r>
      <w:r w:rsidR="00D01B77">
        <w:rPr>
          <w:rFonts w:eastAsia="宋体" w:hint="eastAsia"/>
        </w:rPr>
        <w:t>ther than Cat-</w:t>
      </w:r>
      <w:proofErr w:type="gramStart"/>
      <w:r w:rsidR="00D01B77">
        <w:rPr>
          <w:rFonts w:eastAsia="宋体" w:hint="eastAsia"/>
        </w:rPr>
        <w:t>a and</w:t>
      </w:r>
      <w:proofErr w:type="gramEnd"/>
      <w:r w:rsidR="00D01B77">
        <w:rPr>
          <w:rFonts w:eastAsia="宋体" w:hint="eastAsia"/>
        </w:rPr>
        <w:t xml:space="preserve"> Cat-b</w:t>
      </w:r>
      <w:r w:rsidRPr="00152BFF">
        <w:rPr>
          <w:rFonts w:eastAsia="宋体"/>
        </w:rPr>
        <w:t xml:space="preserve"> </w:t>
      </w:r>
      <w:r w:rsidR="00D01B77">
        <w:rPr>
          <w:rFonts w:eastAsia="宋体" w:hint="eastAsia"/>
        </w:rPr>
        <w:t xml:space="preserve">which may be </w:t>
      </w:r>
      <w:r w:rsidRPr="00152BFF">
        <w:rPr>
          <w:rFonts w:eastAsia="宋体"/>
        </w:rPr>
        <w:t>postpone</w:t>
      </w:r>
      <w:r w:rsidR="00D01B77">
        <w:rPr>
          <w:rFonts w:eastAsia="宋体" w:hint="eastAsia"/>
        </w:rPr>
        <w:t>d</w:t>
      </w:r>
      <w:r w:rsidR="00E731FF">
        <w:rPr>
          <w:rFonts w:eastAsia="宋体" w:hint="eastAsia"/>
        </w:rPr>
        <w:t xml:space="preserve"> for the moment</w:t>
      </w:r>
      <w:r w:rsidR="00C31899">
        <w:rPr>
          <w:rFonts w:eastAsia="宋体" w:hint="eastAsia"/>
        </w:rPr>
        <w:t>. The</w:t>
      </w:r>
      <w:r w:rsidRPr="00152BFF">
        <w:rPr>
          <w:rFonts w:eastAsia="宋体"/>
        </w:rPr>
        <w:t xml:space="preserve"> issue may require other WG discussions or is contentious such that it is unlikely to converge at e-Meeting. </w:t>
      </w:r>
    </w:p>
    <w:p w:rsidR="007C1DCA" w:rsidRPr="00152BFF" w:rsidRDefault="007C1DCA" w:rsidP="009E40BA"/>
    <w:p w:rsidR="004000E8" w:rsidRDefault="004000E8" w:rsidP="00CE0424">
      <w:pPr>
        <w:pStyle w:val="1"/>
      </w:pPr>
      <w:bookmarkStart w:id="1" w:name="_Ref178064866"/>
      <w:bookmarkEnd w:id="0"/>
      <w:r w:rsidRPr="00CE0424">
        <w:t>Discussion</w:t>
      </w:r>
      <w:bookmarkEnd w:id="1"/>
    </w:p>
    <w:p w:rsidR="007B48E2" w:rsidRDefault="007B48E2" w:rsidP="007B48E2">
      <w:pPr>
        <w:pStyle w:val="2"/>
        <w:tabs>
          <w:tab w:val="clear" w:pos="3978"/>
          <w:tab w:val="num" w:pos="576"/>
        </w:tabs>
        <w:ind w:left="576"/>
        <w:rPr>
          <w:lang w:val="en-US"/>
        </w:rPr>
      </w:pPr>
      <w:r>
        <w:rPr>
          <w:rFonts w:hint="eastAsia"/>
        </w:rPr>
        <w:t>T</w:t>
      </w:r>
      <w:r>
        <w:t>erminology</w:t>
      </w:r>
    </w:p>
    <w:tbl>
      <w:tblPr>
        <w:tblStyle w:val="af5"/>
        <w:tblW w:w="0" w:type="auto"/>
        <w:tblLook w:val="04A0" w:firstRow="1" w:lastRow="0" w:firstColumn="1" w:lastColumn="0" w:noHBand="0" w:noVBand="1"/>
      </w:tblPr>
      <w:tblGrid>
        <w:gridCol w:w="997"/>
        <w:gridCol w:w="1197"/>
        <w:gridCol w:w="7437"/>
      </w:tblGrid>
      <w:tr w:rsidR="007B48E2" w:rsidTr="00F243C5">
        <w:tc>
          <w:tcPr>
            <w:tcW w:w="997" w:type="dxa"/>
          </w:tcPr>
          <w:p w:rsidR="007B48E2" w:rsidRPr="00AA373E" w:rsidRDefault="007B48E2" w:rsidP="00F243C5">
            <w:pPr>
              <w:rPr>
                <w:b/>
                <w:bCs/>
                <w:lang w:val="en-GB"/>
              </w:rPr>
            </w:pPr>
            <w:proofErr w:type="spellStart"/>
            <w:r w:rsidRPr="00AA373E">
              <w:rPr>
                <w:b/>
                <w:bCs/>
                <w:lang w:val="en-GB"/>
              </w:rPr>
              <w:t>TDoc</w:t>
            </w:r>
            <w:proofErr w:type="spellEnd"/>
          </w:p>
        </w:tc>
        <w:tc>
          <w:tcPr>
            <w:tcW w:w="1197" w:type="dxa"/>
          </w:tcPr>
          <w:p w:rsidR="007B48E2" w:rsidRPr="00AA373E" w:rsidRDefault="007B48E2" w:rsidP="00F243C5">
            <w:pPr>
              <w:rPr>
                <w:b/>
                <w:bCs/>
                <w:lang w:val="en-GB"/>
              </w:rPr>
            </w:pPr>
            <w:r w:rsidRPr="00AA373E">
              <w:rPr>
                <w:b/>
                <w:bCs/>
                <w:lang w:val="en-GB"/>
              </w:rPr>
              <w:t>Company name</w:t>
            </w:r>
          </w:p>
        </w:tc>
        <w:tc>
          <w:tcPr>
            <w:tcW w:w="7437" w:type="dxa"/>
          </w:tcPr>
          <w:p w:rsidR="007B48E2" w:rsidRPr="00AA373E" w:rsidRDefault="007B48E2" w:rsidP="00F243C5">
            <w:pPr>
              <w:rPr>
                <w:b/>
                <w:bCs/>
                <w:lang w:val="en-GB"/>
              </w:rPr>
            </w:pPr>
            <w:r w:rsidRPr="00AA373E">
              <w:rPr>
                <w:b/>
                <w:bCs/>
                <w:lang w:val="en-GB"/>
              </w:rPr>
              <w:t>Proposals</w:t>
            </w:r>
          </w:p>
        </w:tc>
      </w:tr>
      <w:tr w:rsidR="007B48E2" w:rsidRPr="001766FD" w:rsidTr="00F243C5">
        <w:tc>
          <w:tcPr>
            <w:tcW w:w="997" w:type="dxa"/>
          </w:tcPr>
          <w:p w:rsidR="007B48E2" w:rsidRDefault="007B48E2" w:rsidP="00F243C5">
            <w:pPr>
              <w:rPr>
                <w:lang w:val="en-GB"/>
              </w:rPr>
            </w:pPr>
            <w:r>
              <w:rPr>
                <w:rFonts w:hint="eastAsia"/>
                <w:lang w:val="en-GB"/>
              </w:rPr>
              <w:t>R2-2103170</w:t>
            </w:r>
          </w:p>
        </w:tc>
        <w:tc>
          <w:tcPr>
            <w:tcW w:w="1197" w:type="dxa"/>
          </w:tcPr>
          <w:p w:rsidR="007B48E2" w:rsidRDefault="007B48E2" w:rsidP="00F243C5">
            <w:pPr>
              <w:rPr>
                <w:lang w:val="en-GB"/>
              </w:rPr>
            </w:pPr>
            <w:r>
              <w:rPr>
                <w:rFonts w:hint="eastAsia"/>
                <w:lang w:val="en-GB"/>
              </w:rPr>
              <w:t>Huawei</w:t>
            </w:r>
          </w:p>
        </w:tc>
        <w:tc>
          <w:tcPr>
            <w:tcW w:w="7437" w:type="dxa"/>
          </w:tcPr>
          <w:p w:rsidR="007B48E2" w:rsidRPr="005F1248" w:rsidRDefault="007B48E2" w:rsidP="00F243C5">
            <w:pPr>
              <w:rPr>
                <w:lang w:val="en-GB"/>
              </w:rPr>
            </w:pPr>
            <w:r>
              <w:rPr>
                <w:lang w:val="en-GB"/>
              </w:rPr>
              <w:t xml:space="preserve">Proposal </w:t>
            </w:r>
            <w:r>
              <w:rPr>
                <w:rFonts w:hint="eastAsia"/>
                <w:lang w:val="en-GB"/>
              </w:rPr>
              <w:t>1</w:t>
            </w:r>
            <w:r w:rsidRPr="00D00BD4">
              <w:rPr>
                <w:lang w:val="en-GB"/>
              </w:rPr>
              <w:t>:</w:t>
            </w:r>
            <w:r>
              <w:rPr>
                <w:rFonts w:hint="eastAsia"/>
                <w:lang w:val="en-GB"/>
              </w:rPr>
              <w:t xml:space="preserve"> </w:t>
            </w:r>
            <w:r w:rsidRPr="005F1248">
              <w:rPr>
                <w:lang w:val="en-GB"/>
              </w:rPr>
              <w:t xml:space="preserve">Use the terms "Credentials Holder (CH)" and "Group IDs for Network Selection (GINs)" in future RAN2 discussions and in the AS Specs to introduce impacts for Rel-17 </w:t>
            </w:r>
            <w:proofErr w:type="spellStart"/>
            <w:r w:rsidRPr="005F1248">
              <w:rPr>
                <w:lang w:val="en-GB"/>
              </w:rPr>
              <w:t>eNPN</w:t>
            </w:r>
            <w:proofErr w:type="spellEnd"/>
            <w:r w:rsidRPr="005F1248">
              <w:rPr>
                <w:lang w:val="en-GB"/>
              </w:rPr>
              <w:t xml:space="preserve">. </w:t>
            </w:r>
          </w:p>
        </w:tc>
      </w:tr>
      <w:tr w:rsidR="007B48E2" w:rsidRPr="00A2720F" w:rsidTr="00F243C5">
        <w:tc>
          <w:tcPr>
            <w:tcW w:w="997" w:type="dxa"/>
          </w:tcPr>
          <w:p w:rsidR="007B48E2" w:rsidRPr="00A2720F" w:rsidRDefault="007B48E2" w:rsidP="00F243C5">
            <w:pPr>
              <w:rPr>
                <w:lang w:val="en-GB"/>
              </w:rPr>
            </w:pPr>
            <w:r w:rsidRPr="00A2720F">
              <w:rPr>
                <w:rFonts w:hint="eastAsia"/>
                <w:lang w:val="en-GB"/>
              </w:rPr>
              <w:t>R</w:t>
            </w:r>
            <w:r w:rsidRPr="00A2720F">
              <w:rPr>
                <w:lang w:val="en-GB"/>
              </w:rPr>
              <w:t>2</w:t>
            </w:r>
            <w:r w:rsidRPr="00A2720F">
              <w:rPr>
                <w:rFonts w:hint="eastAsia"/>
                <w:lang w:val="en-GB"/>
              </w:rPr>
              <w:t>-</w:t>
            </w:r>
            <w:r w:rsidRPr="00A2720F">
              <w:rPr>
                <w:lang w:val="en-GB"/>
              </w:rPr>
              <w:t>2103593</w:t>
            </w:r>
          </w:p>
        </w:tc>
        <w:tc>
          <w:tcPr>
            <w:tcW w:w="1197" w:type="dxa"/>
          </w:tcPr>
          <w:p w:rsidR="007B48E2" w:rsidRDefault="007B48E2" w:rsidP="00F243C5">
            <w:pPr>
              <w:rPr>
                <w:lang w:val="en-GB"/>
              </w:rPr>
            </w:pPr>
            <w:r>
              <w:rPr>
                <w:rFonts w:hint="eastAsia"/>
                <w:lang w:val="en-GB"/>
              </w:rPr>
              <w:t>Nokia</w:t>
            </w:r>
          </w:p>
        </w:tc>
        <w:tc>
          <w:tcPr>
            <w:tcW w:w="7437" w:type="dxa"/>
          </w:tcPr>
          <w:p w:rsidR="007B48E2" w:rsidRPr="00A2720F" w:rsidRDefault="007B48E2" w:rsidP="00F243C5">
            <w:pPr>
              <w:rPr>
                <w:lang w:val="en-GB"/>
              </w:rPr>
            </w:pPr>
            <w:r w:rsidRPr="00A2720F">
              <w:rPr>
                <w:lang w:val="en-GB"/>
              </w:rPr>
              <w:t>Proposal 1.1: Use the term Credential Holder (CH) in RAN2 for the external entity providing subscription or credential for SNPNs.</w:t>
            </w:r>
          </w:p>
        </w:tc>
      </w:tr>
    </w:tbl>
    <w:p w:rsidR="007B48E2" w:rsidRDefault="007B48E2" w:rsidP="007B48E2">
      <w:pPr>
        <w:rPr>
          <w:b/>
          <w:color w:val="C45911" w:themeColor="accent2" w:themeShade="BF"/>
          <w:sz w:val="28"/>
          <w:szCs w:val="28"/>
          <w:u w:val="single"/>
          <w:lang w:val="en-GB"/>
        </w:rPr>
      </w:pPr>
    </w:p>
    <w:p w:rsidR="007B48E2" w:rsidRPr="006D5DCB" w:rsidRDefault="007B48E2" w:rsidP="007B48E2">
      <w:r w:rsidRPr="006D5DCB">
        <w:t xml:space="preserve">From the proposals, Huawei and </w:t>
      </w:r>
      <w:r w:rsidRPr="006D5DCB">
        <w:rPr>
          <w:rFonts w:hint="eastAsia"/>
        </w:rPr>
        <w:t>Nokia</w:t>
      </w:r>
      <w:r w:rsidRPr="006D5DCB">
        <w:t xml:space="preserve">, propose to </w:t>
      </w:r>
      <w:r w:rsidRPr="006D5DCB">
        <w:rPr>
          <w:rFonts w:hint="eastAsia"/>
        </w:rPr>
        <w:t>u</w:t>
      </w:r>
      <w:r w:rsidRPr="006D5DCB">
        <w:t xml:space="preserve">se the term Credential Holder (CH) </w:t>
      </w:r>
      <w:r w:rsidRPr="005F1248">
        <w:rPr>
          <w:lang w:val="en-GB"/>
        </w:rPr>
        <w:t xml:space="preserve">and "Group IDs for Network Selection (GINs)" in future RAN2 discussions and in the AS Specs to introduce impacts for Rel-17 </w:t>
      </w:r>
      <w:proofErr w:type="spellStart"/>
      <w:r w:rsidRPr="005F1248">
        <w:rPr>
          <w:lang w:val="en-GB"/>
        </w:rPr>
        <w:t>eNPN</w:t>
      </w:r>
      <w:proofErr w:type="spellEnd"/>
      <w:r w:rsidRPr="005F1248">
        <w:rPr>
          <w:lang w:val="en-GB"/>
        </w:rPr>
        <w:t>.</w:t>
      </w:r>
    </w:p>
    <w:p w:rsidR="007B48E2" w:rsidRPr="006D5DCB" w:rsidRDefault="007B48E2" w:rsidP="007B48E2">
      <w:r w:rsidRPr="006D5DCB">
        <w:rPr>
          <w:rFonts w:hint="eastAsia"/>
        </w:rPr>
        <w:t xml:space="preserve">Since the two </w:t>
      </w:r>
      <w:r w:rsidRPr="006D5DCB">
        <w:t>new terms</w:t>
      </w:r>
      <w:r w:rsidRPr="006D5DCB">
        <w:rPr>
          <w:rFonts w:hint="eastAsia"/>
        </w:rPr>
        <w:t xml:space="preserve"> are </w:t>
      </w:r>
      <w:r w:rsidRPr="006D5DCB">
        <w:t>introduce</w:t>
      </w:r>
      <w:r w:rsidRPr="006D5DCB">
        <w:rPr>
          <w:rFonts w:hint="eastAsia"/>
        </w:rPr>
        <w:t>d for</w:t>
      </w:r>
      <w:r w:rsidRPr="006D5DCB">
        <w:t xml:space="preserve"> the </w:t>
      </w:r>
      <w:proofErr w:type="spellStart"/>
      <w:r w:rsidRPr="006D5DCB">
        <w:t>eNPN</w:t>
      </w:r>
      <w:proofErr w:type="spellEnd"/>
      <w:r w:rsidRPr="006D5DCB">
        <w:t xml:space="preserve"> features in TS 23.501</w:t>
      </w:r>
      <w:r w:rsidRPr="006D5DCB">
        <w:rPr>
          <w:rFonts w:hint="eastAsia"/>
        </w:rPr>
        <w:t xml:space="preserve">, </w:t>
      </w:r>
      <w:r w:rsidRPr="006D5DCB">
        <w:t>rapporteur proposes</w:t>
      </w:r>
      <w:r w:rsidRPr="006D5DCB">
        <w:rPr>
          <w:rFonts w:hint="eastAsia"/>
        </w:rPr>
        <w:t xml:space="preserve"> to use</w:t>
      </w:r>
      <w:r>
        <w:rPr>
          <w:rFonts w:hint="eastAsia"/>
        </w:rPr>
        <w:t xml:space="preserve"> the new terms in RAN spec</w:t>
      </w:r>
      <w:r w:rsidRPr="006D5DCB">
        <w:rPr>
          <w:rFonts w:hint="eastAsia"/>
        </w:rPr>
        <w:t xml:space="preserve"> instead of </w:t>
      </w:r>
      <w:r w:rsidRPr="006D5DCB">
        <w:t>"separate entity owning the credentials" and "service provider Group IDs"</w:t>
      </w:r>
      <w:r>
        <w:rPr>
          <w:rFonts w:hint="eastAsia"/>
        </w:rPr>
        <w:t xml:space="preserve"> previously defined</w:t>
      </w:r>
      <w:r w:rsidRPr="006D5DCB">
        <w:t xml:space="preserve"> in TR 23.700-07.</w:t>
      </w:r>
    </w:p>
    <w:p w:rsidR="007B48E2" w:rsidRDefault="007B48E2" w:rsidP="007B48E2">
      <w:pPr>
        <w:pStyle w:val="Cat-a-Proposal"/>
        <w:numPr>
          <w:ilvl w:val="0"/>
          <w:numId w:val="23"/>
        </w:numPr>
        <w:spacing w:line="256" w:lineRule="auto"/>
        <w:ind w:left="1588" w:hanging="1588"/>
        <w:rPr>
          <w:lang w:val="en-GB"/>
        </w:rPr>
      </w:pPr>
      <w:r>
        <w:rPr>
          <w:rFonts w:hint="eastAsia"/>
        </w:rPr>
        <w:t>U</w:t>
      </w:r>
      <w:r w:rsidRPr="0098764A">
        <w:t xml:space="preserve">se the term </w:t>
      </w:r>
      <w:r w:rsidRPr="005F1248">
        <w:rPr>
          <w:lang w:val="en-GB"/>
        </w:rPr>
        <w:t>"Credentials Holder (CH)"</w:t>
      </w:r>
      <w:r w:rsidRPr="0098764A">
        <w:t xml:space="preserve"> in </w:t>
      </w:r>
      <w:r w:rsidRPr="005F1248">
        <w:rPr>
          <w:lang w:val="en-GB"/>
        </w:rPr>
        <w:t xml:space="preserve">future </w:t>
      </w:r>
      <w:r w:rsidRPr="0098764A">
        <w:t xml:space="preserve">RAN2 </w:t>
      </w:r>
      <w:r w:rsidRPr="005F1248">
        <w:rPr>
          <w:lang w:val="en-GB"/>
        </w:rPr>
        <w:t>discussions</w:t>
      </w:r>
      <w:r w:rsidRPr="0098764A">
        <w:t xml:space="preserve"> for the external entity providing subscription or credential for SNPNs</w:t>
      </w:r>
      <w:r>
        <w:rPr>
          <w:lang w:val="en-GB"/>
        </w:rPr>
        <w:t>.</w:t>
      </w:r>
    </w:p>
    <w:p w:rsidR="007B48E2" w:rsidRDefault="007B48E2" w:rsidP="007B48E2">
      <w:pPr>
        <w:pStyle w:val="Cat-a-Proposal"/>
        <w:numPr>
          <w:ilvl w:val="0"/>
          <w:numId w:val="23"/>
        </w:numPr>
        <w:spacing w:line="256" w:lineRule="auto"/>
        <w:ind w:left="1588" w:hanging="1588"/>
        <w:rPr>
          <w:lang w:val="en-GB"/>
        </w:rPr>
      </w:pPr>
      <w:r>
        <w:rPr>
          <w:rFonts w:hint="eastAsia"/>
        </w:rPr>
        <w:t>U</w:t>
      </w:r>
      <w:r w:rsidRPr="0098764A">
        <w:t xml:space="preserve">se the term </w:t>
      </w:r>
      <w:r w:rsidRPr="005F1248">
        <w:rPr>
          <w:lang w:val="en-GB"/>
        </w:rPr>
        <w:t>"Group IDs for Network Selection (GINs)" in future RAN2 discussions</w:t>
      </w:r>
      <w:r>
        <w:rPr>
          <w:rFonts w:hint="eastAsia"/>
          <w:lang w:val="en-GB"/>
        </w:rPr>
        <w:t xml:space="preserve"> for the </w:t>
      </w:r>
      <w:r w:rsidRPr="006D5DCB">
        <w:t>service provider Group IDs</w:t>
      </w:r>
      <w:r>
        <w:rPr>
          <w:lang w:val="en-GB"/>
        </w:rPr>
        <w:t>.</w:t>
      </w:r>
    </w:p>
    <w:p w:rsidR="007B48E2" w:rsidRPr="00A8157D" w:rsidRDefault="007B48E2" w:rsidP="002F5494"/>
    <w:p w:rsidR="00AB161D" w:rsidRDefault="00BB3EB1" w:rsidP="00AB161D">
      <w:pPr>
        <w:pStyle w:val="2"/>
        <w:tabs>
          <w:tab w:val="clear" w:pos="3978"/>
          <w:tab w:val="num" w:pos="576"/>
        </w:tabs>
        <w:ind w:left="576"/>
        <w:rPr>
          <w:lang w:val="en-US"/>
        </w:rPr>
      </w:pPr>
      <w:r>
        <w:t>System information enhancement</w:t>
      </w:r>
    </w:p>
    <w:p w:rsidR="00107399" w:rsidRDefault="00E25256" w:rsidP="00107399">
      <w:pPr>
        <w:pStyle w:val="30"/>
      </w:pPr>
      <w:r>
        <w:rPr>
          <w:rFonts w:hint="eastAsia"/>
        </w:rPr>
        <w:t xml:space="preserve">Clarification on the </w:t>
      </w:r>
      <w:r w:rsidR="001C4887">
        <w:rPr>
          <w:rFonts w:hint="eastAsia"/>
        </w:rPr>
        <w:t>agreed indicators in SIB1</w:t>
      </w:r>
    </w:p>
    <w:tbl>
      <w:tblPr>
        <w:tblStyle w:val="af5"/>
        <w:tblW w:w="0" w:type="auto"/>
        <w:tblLook w:val="04A0" w:firstRow="1" w:lastRow="0" w:firstColumn="1" w:lastColumn="0" w:noHBand="0" w:noVBand="1"/>
      </w:tblPr>
      <w:tblGrid>
        <w:gridCol w:w="962"/>
        <w:gridCol w:w="1984"/>
        <w:gridCol w:w="6911"/>
      </w:tblGrid>
      <w:tr w:rsidR="001A67EA" w:rsidTr="00604C1E">
        <w:tc>
          <w:tcPr>
            <w:tcW w:w="962" w:type="dxa"/>
          </w:tcPr>
          <w:p w:rsidR="001A67EA" w:rsidRDefault="001A67EA" w:rsidP="001A67EA">
            <w:pPr>
              <w:rPr>
                <w:lang w:val="en-GB"/>
              </w:rPr>
            </w:pPr>
            <w:proofErr w:type="spellStart"/>
            <w:r w:rsidRPr="001A67EA">
              <w:rPr>
                <w:lang w:val="en-GB"/>
              </w:rPr>
              <w:t>TDoc</w:t>
            </w:r>
            <w:proofErr w:type="spellEnd"/>
          </w:p>
        </w:tc>
        <w:tc>
          <w:tcPr>
            <w:tcW w:w="1984" w:type="dxa"/>
          </w:tcPr>
          <w:p w:rsidR="001A67EA" w:rsidRDefault="001A67EA" w:rsidP="001A67EA">
            <w:pPr>
              <w:rPr>
                <w:lang w:val="en-GB"/>
              </w:rPr>
            </w:pPr>
            <w:r w:rsidRPr="001A67EA">
              <w:rPr>
                <w:lang w:val="en-GB"/>
              </w:rPr>
              <w:t>Company name</w:t>
            </w:r>
          </w:p>
        </w:tc>
        <w:tc>
          <w:tcPr>
            <w:tcW w:w="6911" w:type="dxa"/>
          </w:tcPr>
          <w:p w:rsidR="001A67EA" w:rsidRDefault="001A67EA" w:rsidP="001A67EA">
            <w:pPr>
              <w:rPr>
                <w:lang w:val="en-GB"/>
              </w:rPr>
            </w:pPr>
            <w:r w:rsidRPr="001A67EA">
              <w:rPr>
                <w:lang w:val="en-GB"/>
              </w:rPr>
              <w:t>Proposals</w:t>
            </w:r>
          </w:p>
        </w:tc>
      </w:tr>
      <w:tr w:rsidR="001A67EA" w:rsidTr="00604C1E">
        <w:tc>
          <w:tcPr>
            <w:tcW w:w="962" w:type="dxa"/>
          </w:tcPr>
          <w:p w:rsidR="001A67EA" w:rsidRDefault="001A67EA" w:rsidP="001A67EA">
            <w:pPr>
              <w:rPr>
                <w:lang w:val="en-GB"/>
              </w:rPr>
            </w:pPr>
            <w:r>
              <w:rPr>
                <w:rFonts w:hint="eastAsia"/>
                <w:lang w:val="en-GB"/>
              </w:rPr>
              <w:t>R2-2103170</w:t>
            </w:r>
          </w:p>
        </w:tc>
        <w:tc>
          <w:tcPr>
            <w:tcW w:w="1984" w:type="dxa"/>
          </w:tcPr>
          <w:p w:rsidR="001A67EA" w:rsidRDefault="001A67EA" w:rsidP="001A67EA">
            <w:pPr>
              <w:rPr>
                <w:lang w:val="en-GB"/>
              </w:rPr>
            </w:pPr>
            <w:r>
              <w:rPr>
                <w:rFonts w:hint="eastAsia"/>
                <w:lang w:val="en-GB"/>
              </w:rPr>
              <w:t>Huawei</w:t>
            </w:r>
          </w:p>
        </w:tc>
        <w:tc>
          <w:tcPr>
            <w:tcW w:w="6911" w:type="dxa"/>
          </w:tcPr>
          <w:p w:rsidR="001A67EA" w:rsidRDefault="001A67EA" w:rsidP="001A67EA">
            <w:r>
              <w:t>Proposal 2:</w:t>
            </w:r>
            <w:r>
              <w:tab/>
              <w:t xml:space="preserve">Confirm the working assumption that both of the two agreed indicators are broadcast in SIB1: </w:t>
            </w:r>
          </w:p>
          <w:p w:rsidR="001A67EA" w:rsidRDefault="001A67EA" w:rsidP="001A67EA">
            <w:r>
              <w:lastRenderedPageBreak/>
              <w:t xml:space="preserve"> </w:t>
            </w:r>
            <w:r>
              <w:tab/>
              <w:t xml:space="preserve">Indicator 1: access using credentials from a credentials holder (CH) is supported. </w:t>
            </w:r>
          </w:p>
          <w:p w:rsidR="001A67EA" w:rsidRDefault="001A67EA" w:rsidP="001A67EA">
            <w:r>
              <w:t xml:space="preserve"> </w:t>
            </w:r>
            <w:r>
              <w:tab/>
              <w:t xml:space="preserve">Indicator 2: registration attempts from UEs that are not explicitly configured to select the SNPN </w:t>
            </w:r>
            <w:proofErr w:type="gramStart"/>
            <w:r>
              <w:t>is</w:t>
            </w:r>
            <w:proofErr w:type="gramEnd"/>
            <w:r>
              <w:t xml:space="preserve"> allowed.</w:t>
            </w:r>
          </w:p>
          <w:p w:rsidR="001A67EA" w:rsidRDefault="001A67EA" w:rsidP="001A67EA"/>
          <w:p w:rsidR="001A67EA" w:rsidRPr="00604C1E" w:rsidRDefault="001A67EA" w:rsidP="001A67EA">
            <w:pPr>
              <w:framePr w:wrap="notBeside" w:vAnchor="page" w:hAnchor="margin" w:xAlign="center" w:y="6805"/>
              <w:overflowPunct w:val="0"/>
              <w:autoSpaceDE w:val="0"/>
              <w:autoSpaceDN w:val="0"/>
              <w:adjustRightInd w:val="0"/>
              <w:textAlignment w:val="baseline"/>
            </w:pPr>
            <w:r w:rsidRPr="001A67EA">
              <w:t>Proposal 3:</w:t>
            </w:r>
            <w:r w:rsidRPr="001A67EA">
              <w:tab/>
              <w:t>For an SNPN supporting access using credentials from a credentials holder, Indicator 1 needs to be broadcast in SIB1 regardless of whether indicator 2 and/or group IDs are broadcast.</w:t>
            </w:r>
          </w:p>
        </w:tc>
      </w:tr>
      <w:tr w:rsidR="0054359D" w:rsidTr="0054359D">
        <w:tc>
          <w:tcPr>
            <w:tcW w:w="962" w:type="dxa"/>
          </w:tcPr>
          <w:p w:rsidR="0054359D" w:rsidRDefault="0054359D" w:rsidP="001A67EA">
            <w:pPr>
              <w:rPr>
                <w:lang w:val="en-GB"/>
              </w:rPr>
            </w:pPr>
            <w:r w:rsidRPr="004B6EE8">
              <w:rPr>
                <w:lang w:val="en-GB"/>
              </w:rPr>
              <w:lastRenderedPageBreak/>
              <w:t>R2-210</w:t>
            </w:r>
            <w:r w:rsidRPr="004B6EE8">
              <w:rPr>
                <w:rFonts w:hint="eastAsia"/>
                <w:lang w:val="en-GB"/>
              </w:rPr>
              <w:t>3123</w:t>
            </w:r>
          </w:p>
        </w:tc>
        <w:tc>
          <w:tcPr>
            <w:tcW w:w="1984" w:type="dxa"/>
          </w:tcPr>
          <w:p w:rsidR="0054359D" w:rsidRDefault="0054359D" w:rsidP="001A67EA">
            <w:pPr>
              <w:rPr>
                <w:lang w:val="en-GB"/>
              </w:rPr>
            </w:pPr>
            <w:r w:rsidRPr="004B6EE8">
              <w:rPr>
                <w:rFonts w:hint="eastAsia"/>
                <w:lang w:val="en-GB"/>
              </w:rPr>
              <w:t>VIVO</w:t>
            </w:r>
          </w:p>
        </w:tc>
        <w:tc>
          <w:tcPr>
            <w:tcW w:w="6911" w:type="dxa"/>
          </w:tcPr>
          <w:p w:rsidR="0054359D" w:rsidRDefault="0054359D" w:rsidP="0054359D">
            <w:r>
              <w:t>Proposal 1: RAN2 confirms that for each SNPN cell, the following parameters is broadcasted in SIB1:</w:t>
            </w:r>
          </w:p>
          <w:p w:rsidR="0054359D" w:rsidRDefault="0054359D" w:rsidP="0054359D">
            <w:r>
              <w:t></w:t>
            </w:r>
            <w:r>
              <w:tab/>
              <w:t>Indication that "access using credentials from a separate entity is supported"</w:t>
            </w:r>
          </w:p>
          <w:p w:rsidR="0054359D" w:rsidRDefault="0054359D" w:rsidP="0054359D">
            <w:r>
              <w:t></w:t>
            </w:r>
            <w:r>
              <w:tab/>
              <w:t>Optionally, supported Group IDs (GIDs)</w:t>
            </w:r>
          </w:p>
          <w:p w:rsidR="0054359D" w:rsidRDefault="0054359D" w:rsidP="0054359D">
            <w:r>
              <w:t></w:t>
            </w:r>
            <w:r>
              <w:tab/>
              <w:t>Optionally, an indication whether the SNPN allows registration attempts from UEs that are not explicitly configured to select the SNPN</w:t>
            </w:r>
          </w:p>
        </w:tc>
      </w:tr>
      <w:tr w:rsidR="00A30550" w:rsidTr="0054359D">
        <w:tc>
          <w:tcPr>
            <w:tcW w:w="962" w:type="dxa"/>
          </w:tcPr>
          <w:p w:rsidR="00A30550" w:rsidRPr="004B6EE8" w:rsidRDefault="00A30550" w:rsidP="001A67EA">
            <w:pPr>
              <w:rPr>
                <w:lang w:val="en-GB"/>
              </w:rPr>
            </w:pPr>
            <w:r w:rsidRPr="00A30550">
              <w:rPr>
                <w:lang w:val="en-GB"/>
              </w:rPr>
              <w:t>R2-2103675</w:t>
            </w:r>
          </w:p>
        </w:tc>
        <w:tc>
          <w:tcPr>
            <w:tcW w:w="1984" w:type="dxa"/>
          </w:tcPr>
          <w:p w:rsidR="00A30550" w:rsidRPr="004B6EE8" w:rsidRDefault="00A30550" w:rsidP="001A67EA">
            <w:pPr>
              <w:rPr>
                <w:lang w:val="en-GB"/>
              </w:rPr>
            </w:pPr>
            <w:r w:rsidRPr="00A30550">
              <w:rPr>
                <w:lang w:val="en-GB"/>
              </w:rPr>
              <w:t>Ericsson</w:t>
            </w:r>
          </w:p>
        </w:tc>
        <w:tc>
          <w:tcPr>
            <w:tcW w:w="6911" w:type="dxa"/>
          </w:tcPr>
          <w:p w:rsidR="00A30550" w:rsidRDefault="00A30550" w:rsidP="0054359D">
            <w:r w:rsidRPr="00A30550">
              <w:t>Proposal 1</w:t>
            </w:r>
            <w:r w:rsidRPr="00A30550">
              <w:tab/>
              <w:t>The indicator "access using credentials from a separate entity is supported" is set independent of the GIN broadcast.</w:t>
            </w:r>
          </w:p>
        </w:tc>
      </w:tr>
    </w:tbl>
    <w:p w:rsidR="001A67EA" w:rsidRPr="00A8157D" w:rsidRDefault="001A67EA" w:rsidP="00604C1E"/>
    <w:p w:rsidR="00107399" w:rsidRPr="008F558B" w:rsidRDefault="00107399" w:rsidP="00107399">
      <w:pPr>
        <w:rPr>
          <w:lang w:val="en-GB"/>
        </w:rPr>
      </w:pPr>
      <w:r>
        <w:rPr>
          <w:rFonts w:hint="eastAsia"/>
          <w:lang w:val="en-GB"/>
        </w:rPr>
        <w:t>For the two RAN2 already assumed indicators, VIVO, Huawei, propose to c</w:t>
      </w:r>
      <w:r w:rsidRPr="008F558B">
        <w:rPr>
          <w:lang w:val="en-GB"/>
        </w:rPr>
        <w:t>onfirm the working assumption that both indicators are broadcast in SIB1:</w:t>
      </w:r>
    </w:p>
    <w:p w:rsidR="00107399" w:rsidRPr="007D00F5" w:rsidRDefault="00107399" w:rsidP="00107399">
      <w:pPr>
        <w:pStyle w:val="Cat-a-Proposal"/>
        <w:numPr>
          <w:ilvl w:val="0"/>
          <w:numId w:val="24"/>
        </w:numPr>
        <w:rPr>
          <w:b w:val="0"/>
          <w:bCs w:val="0"/>
        </w:rPr>
      </w:pPr>
      <w:r w:rsidRPr="007D00F5">
        <w:rPr>
          <w:b w:val="0"/>
          <w:bCs w:val="0"/>
        </w:rPr>
        <w:t>Indication that "access using credentials from a separate entity is supported"</w:t>
      </w:r>
      <w:r>
        <w:rPr>
          <w:rFonts w:hint="eastAsia"/>
          <w:b w:val="0"/>
          <w:bCs w:val="0"/>
        </w:rPr>
        <w:t>;</w:t>
      </w:r>
    </w:p>
    <w:p w:rsidR="00107399" w:rsidRPr="007D00F5" w:rsidRDefault="00107399" w:rsidP="00107399">
      <w:pPr>
        <w:pStyle w:val="Cat-a-Proposal"/>
        <w:numPr>
          <w:ilvl w:val="0"/>
          <w:numId w:val="24"/>
        </w:numPr>
        <w:rPr>
          <w:b w:val="0"/>
          <w:bCs w:val="0"/>
        </w:rPr>
      </w:pPr>
      <w:r w:rsidRPr="007D00F5">
        <w:rPr>
          <w:b w:val="0"/>
          <w:bCs w:val="0"/>
        </w:rPr>
        <w:t>Optionally, an indication whether the SNPN allows registration attempts from UEs that are not explicitly configured to select the SNPN</w:t>
      </w:r>
      <w:r>
        <w:rPr>
          <w:rFonts w:hint="eastAsia"/>
          <w:b w:val="0"/>
          <w:bCs w:val="0"/>
        </w:rPr>
        <w:t>.</w:t>
      </w:r>
    </w:p>
    <w:p w:rsidR="00107399" w:rsidRPr="006918BD" w:rsidRDefault="00107399" w:rsidP="006918BD">
      <w:pPr>
        <w:pStyle w:val="Cat-a-Proposal"/>
        <w:numPr>
          <w:ilvl w:val="0"/>
          <w:numId w:val="23"/>
        </w:numPr>
        <w:spacing w:line="256" w:lineRule="auto"/>
        <w:ind w:left="1588" w:hanging="1588"/>
      </w:pPr>
      <w:r w:rsidRPr="006918BD">
        <w:rPr>
          <w:rFonts w:hint="eastAsia"/>
        </w:rPr>
        <w:t>The following assumptions in last meeting are confirmed as agreement</w:t>
      </w:r>
      <w:r w:rsidR="00803FDD">
        <w:rPr>
          <w:rFonts w:hint="eastAsia"/>
        </w:rPr>
        <w:t>s</w:t>
      </w:r>
      <w:r w:rsidRPr="006918BD">
        <w:rPr>
          <w:rFonts w:hint="eastAsia"/>
        </w:rPr>
        <w:t>,</w:t>
      </w:r>
    </w:p>
    <w:p w:rsidR="00107399" w:rsidRPr="00A40661" w:rsidRDefault="00C60AD4" w:rsidP="00A40661">
      <w:pPr>
        <w:pStyle w:val="Cat-c-Proposal"/>
        <w:numPr>
          <w:ilvl w:val="1"/>
          <w:numId w:val="22"/>
        </w:numPr>
        <w:rPr>
          <w:lang w:val="en-GB"/>
        </w:rPr>
      </w:pPr>
      <w:r w:rsidRPr="00A40661">
        <w:rPr>
          <w:rFonts w:hint="eastAsia"/>
          <w:lang w:val="en-GB"/>
        </w:rPr>
        <w:t>T</w:t>
      </w:r>
      <w:r w:rsidR="00107399" w:rsidRPr="00A40661">
        <w:rPr>
          <w:lang w:val="en-GB"/>
        </w:rPr>
        <w:t xml:space="preserve">he new indicator that "access using credentials from a separate entity is supported" is broadcasted in SIB1. </w:t>
      </w:r>
    </w:p>
    <w:p w:rsidR="00107399" w:rsidRPr="00A40661" w:rsidRDefault="00C60AD4" w:rsidP="00A40661">
      <w:pPr>
        <w:pStyle w:val="Cat-c-Proposal"/>
        <w:numPr>
          <w:ilvl w:val="1"/>
          <w:numId w:val="22"/>
        </w:numPr>
        <w:rPr>
          <w:lang w:val="en-GB"/>
        </w:rPr>
      </w:pPr>
      <w:r w:rsidRPr="00A40661">
        <w:rPr>
          <w:rFonts w:hint="eastAsia"/>
          <w:lang w:val="en-GB"/>
        </w:rPr>
        <w:t>T</w:t>
      </w:r>
      <w:r w:rsidR="00107399" w:rsidRPr="00A40661">
        <w:rPr>
          <w:lang w:val="en-GB"/>
        </w:rPr>
        <w:t>he new indicator that "whether the SNPN allows registration attempts from UEs that are not explicitly configured to select the SNPN" is broadcasted in SIB1.</w:t>
      </w:r>
    </w:p>
    <w:p w:rsidR="00107399" w:rsidRPr="00C7369C" w:rsidRDefault="00107399" w:rsidP="00C7369C">
      <w:pPr>
        <w:pStyle w:val="Doc-text2"/>
        <w:ind w:left="0" w:firstLine="0"/>
        <w:rPr>
          <w:rFonts w:eastAsiaTheme="minorEastAsia"/>
          <w:lang w:eastAsia="zh-CN"/>
        </w:rPr>
      </w:pPr>
    </w:p>
    <w:p w:rsidR="00107399" w:rsidRDefault="00107399" w:rsidP="00107399">
      <w:pPr>
        <w:rPr>
          <w:lang w:val="en-GB"/>
        </w:rPr>
      </w:pPr>
      <w:r>
        <w:rPr>
          <w:rFonts w:hint="eastAsia"/>
          <w:bCs/>
          <w:lang w:val="en-GB"/>
        </w:rPr>
        <w:t xml:space="preserve">Huawei and Ericsson propose that the </w:t>
      </w:r>
      <w:r w:rsidRPr="00A14ED1">
        <w:t>indicator "access using credentials from a separate entity is supported" is set independent</w:t>
      </w:r>
      <w:r>
        <w:rPr>
          <w:rFonts w:hint="eastAsia"/>
        </w:rPr>
        <w:t xml:space="preserve"> of the broadcast of the </w:t>
      </w:r>
      <w:r>
        <w:t>“</w:t>
      </w:r>
      <w:r w:rsidRPr="008F558B">
        <w:rPr>
          <w:lang w:val="en-GB"/>
        </w:rPr>
        <w:t>registration attempts from UEs that are not explicitly configured to select the SNPN is allowed</w:t>
      </w:r>
      <w:r>
        <w:t>”</w:t>
      </w:r>
      <w:r>
        <w:rPr>
          <w:rFonts w:hint="eastAsia"/>
        </w:rPr>
        <w:t xml:space="preserve"> </w:t>
      </w:r>
      <w:r w:rsidRPr="008F558B">
        <w:rPr>
          <w:lang w:val="en-GB"/>
        </w:rPr>
        <w:t>indicator and/or group IDs</w:t>
      </w:r>
      <w:r>
        <w:rPr>
          <w:rFonts w:hint="eastAsia"/>
          <w:lang w:val="en-GB"/>
        </w:rPr>
        <w:t xml:space="preserve">, whereas ZTE propose </w:t>
      </w:r>
      <w:r w:rsidRPr="00F75B1F">
        <w:rPr>
          <w:lang w:val="en-GB"/>
        </w:rPr>
        <w:t>the first indication shall not be set</w:t>
      </w:r>
      <w:r>
        <w:rPr>
          <w:rFonts w:hint="eastAsia"/>
          <w:lang w:val="en-GB"/>
        </w:rPr>
        <w:t xml:space="preserve"> f</w:t>
      </w:r>
      <w:r w:rsidRPr="00F75B1F">
        <w:rPr>
          <w:lang w:val="en-GB"/>
        </w:rPr>
        <w:t>or the SNPN that only support group ID</w:t>
      </w:r>
      <w:r>
        <w:rPr>
          <w:rFonts w:hint="eastAsia"/>
          <w:lang w:val="en-GB"/>
        </w:rPr>
        <w:t>.</w:t>
      </w:r>
    </w:p>
    <w:p w:rsidR="00107399" w:rsidRPr="001A67EA" w:rsidRDefault="004B4FF1" w:rsidP="00310121">
      <w:pPr>
        <w:pStyle w:val="Cat-b-Proposal"/>
        <w:numPr>
          <w:ilvl w:val="0"/>
          <w:numId w:val="25"/>
        </w:numPr>
        <w:ind w:left="1588" w:hanging="1588"/>
      </w:pPr>
      <w:r>
        <w:rPr>
          <w:rFonts w:hint="eastAsia"/>
        </w:rPr>
        <w:t>RAN2 to discuss whether the</w:t>
      </w:r>
      <w:r w:rsidRPr="00C961EC">
        <w:t xml:space="preserve"> </w:t>
      </w:r>
      <w:r w:rsidR="00107399" w:rsidRPr="00C961EC">
        <w:t xml:space="preserve">indicator </w:t>
      </w:r>
      <w:r w:rsidR="00107399" w:rsidRPr="001C4887">
        <w:t xml:space="preserve">"access using credentials from a separate entity is supported" </w:t>
      </w:r>
      <w:r w:rsidR="00107399" w:rsidRPr="001A67EA">
        <w:t>is set independent of the GIN broadcast.</w:t>
      </w:r>
    </w:p>
    <w:p w:rsidR="00A9566C" w:rsidRDefault="00A9566C" w:rsidP="00604C1E"/>
    <w:p w:rsidR="005D59F9" w:rsidRDefault="005D59F9" w:rsidP="00604C1E"/>
    <w:p w:rsidR="00A9566C" w:rsidRPr="00353FAC" w:rsidRDefault="00A9566C" w:rsidP="00604C1E">
      <w:pPr>
        <w:rPr>
          <w:i/>
          <w:sz w:val="28"/>
          <w:szCs w:val="28"/>
          <w:u w:val="single"/>
          <w:shd w:val="pct15" w:color="auto" w:fill="FFFFFF"/>
        </w:rPr>
      </w:pPr>
      <w:r w:rsidRPr="00353FAC">
        <w:rPr>
          <w:rFonts w:hint="eastAsia"/>
          <w:i/>
          <w:sz w:val="28"/>
          <w:szCs w:val="28"/>
          <w:u w:val="single"/>
          <w:shd w:val="pct15" w:color="auto" w:fill="FFFFFF"/>
        </w:rPr>
        <w:t xml:space="preserve">The following proposals from </w:t>
      </w:r>
      <w:r w:rsidRPr="00353FAC">
        <w:rPr>
          <w:i/>
          <w:sz w:val="28"/>
          <w:szCs w:val="28"/>
          <w:u w:val="single"/>
          <w:shd w:val="pct15" w:color="auto" w:fill="FFFFFF"/>
        </w:rPr>
        <w:t>companies</w:t>
      </w:r>
      <w:r w:rsidRPr="00353FAC">
        <w:rPr>
          <w:rFonts w:hint="eastAsia"/>
          <w:i/>
          <w:sz w:val="28"/>
          <w:szCs w:val="28"/>
          <w:u w:val="single"/>
          <w:shd w:val="pct15" w:color="auto" w:fill="FFFFFF"/>
        </w:rPr>
        <w:t xml:space="preserve"> are related to group IDs</w:t>
      </w:r>
      <w:r w:rsidR="005D59F9" w:rsidRPr="00353FAC">
        <w:rPr>
          <w:rFonts w:hint="eastAsia"/>
          <w:i/>
          <w:sz w:val="28"/>
          <w:szCs w:val="28"/>
          <w:u w:val="single"/>
          <w:shd w:val="pct15" w:color="auto" w:fill="FFFFFF"/>
        </w:rPr>
        <w:t xml:space="preserve">, which </w:t>
      </w:r>
      <w:r w:rsidR="00353FAC">
        <w:rPr>
          <w:rFonts w:hint="eastAsia"/>
          <w:i/>
          <w:sz w:val="28"/>
          <w:szCs w:val="28"/>
          <w:u w:val="single"/>
          <w:shd w:val="pct15" w:color="auto" w:fill="FFFFFF"/>
        </w:rPr>
        <w:t xml:space="preserve">are </w:t>
      </w:r>
      <w:r w:rsidR="00353FAC" w:rsidRPr="00353FAC">
        <w:rPr>
          <w:i/>
          <w:sz w:val="28"/>
          <w:szCs w:val="28"/>
          <w:u w:val="single"/>
          <w:shd w:val="pct15" w:color="auto" w:fill="FFFFFF"/>
        </w:rPr>
        <w:t>summarized</w:t>
      </w:r>
      <w:r w:rsidR="005D59F9" w:rsidRPr="00353FAC">
        <w:rPr>
          <w:rFonts w:hint="eastAsia"/>
          <w:i/>
          <w:sz w:val="28"/>
          <w:szCs w:val="28"/>
          <w:u w:val="single"/>
          <w:shd w:val="pct15" w:color="auto" w:fill="FFFFFF"/>
        </w:rPr>
        <w:t xml:space="preserve"> </w:t>
      </w:r>
      <w:r w:rsidR="001C5999" w:rsidRPr="00353FAC">
        <w:rPr>
          <w:rFonts w:hint="eastAsia"/>
          <w:i/>
          <w:sz w:val="28"/>
          <w:szCs w:val="28"/>
          <w:u w:val="single"/>
          <w:shd w:val="pct15" w:color="auto" w:fill="FFFFFF"/>
        </w:rPr>
        <w:t xml:space="preserve">in </w:t>
      </w:r>
      <w:r w:rsidR="005D59F9" w:rsidRPr="00353FAC">
        <w:rPr>
          <w:rFonts w:hint="eastAsia"/>
          <w:i/>
          <w:sz w:val="28"/>
          <w:szCs w:val="28"/>
          <w:u w:val="single"/>
          <w:shd w:val="pct15" w:color="auto" w:fill="FFFFFF"/>
        </w:rPr>
        <w:t xml:space="preserve">section 2.2.2 </w:t>
      </w:r>
      <w:r w:rsidR="005D59F9" w:rsidRPr="00353FAC">
        <w:rPr>
          <w:i/>
          <w:sz w:val="28"/>
          <w:szCs w:val="28"/>
          <w:u w:val="single"/>
          <w:shd w:val="pct15" w:color="auto" w:fill="FFFFFF"/>
        </w:rPr>
        <w:t>–</w:t>
      </w:r>
      <w:r w:rsidR="005D59F9" w:rsidRPr="00353FAC">
        <w:rPr>
          <w:rFonts w:hint="eastAsia"/>
          <w:i/>
          <w:sz w:val="28"/>
          <w:szCs w:val="28"/>
          <w:u w:val="single"/>
          <w:shd w:val="pct15" w:color="auto" w:fill="FFFFFF"/>
        </w:rPr>
        <w:t xml:space="preserve"> 2.2.</w:t>
      </w:r>
      <w:r w:rsidR="003164A6">
        <w:rPr>
          <w:rFonts w:hint="eastAsia"/>
          <w:i/>
          <w:sz w:val="28"/>
          <w:szCs w:val="28"/>
          <w:u w:val="single"/>
          <w:shd w:val="pct15" w:color="auto" w:fill="FFFFFF"/>
        </w:rPr>
        <w:t>4</w:t>
      </w:r>
      <w:r w:rsidRPr="00353FAC">
        <w:rPr>
          <w:rFonts w:hint="eastAsia"/>
          <w:i/>
          <w:sz w:val="28"/>
          <w:szCs w:val="28"/>
          <w:u w:val="single"/>
          <w:shd w:val="pct15" w:color="auto" w:fill="FFFFFF"/>
        </w:rPr>
        <w:t>.</w:t>
      </w:r>
    </w:p>
    <w:tbl>
      <w:tblPr>
        <w:tblStyle w:val="af5"/>
        <w:tblW w:w="0" w:type="auto"/>
        <w:tblLook w:val="04A0" w:firstRow="1" w:lastRow="0" w:firstColumn="1" w:lastColumn="0" w:noHBand="0" w:noVBand="1"/>
      </w:tblPr>
      <w:tblGrid>
        <w:gridCol w:w="997"/>
        <w:gridCol w:w="1150"/>
        <w:gridCol w:w="7509"/>
      </w:tblGrid>
      <w:tr w:rsidR="00AA113D" w:rsidTr="00366D15">
        <w:tc>
          <w:tcPr>
            <w:tcW w:w="997" w:type="dxa"/>
          </w:tcPr>
          <w:p w:rsidR="00AA113D" w:rsidRPr="00AA373E" w:rsidRDefault="00AA113D" w:rsidP="00366D15">
            <w:pPr>
              <w:rPr>
                <w:b/>
                <w:bCs/>
                <w:lang w:val="en-GB"/>
              </w:rPr>
            </w:pPr>
            <w:proofErr w:type="spellStart"/>
            <w:r w:rsidRPr="00AA373E">
              <w:rPr>
                <w:b/>
                <w:bCs/>
                <w:lang w:val="en-GB"/>
              </w:rPr>
              <w:t>TDoc</w:t>
            </w:r>
            <w:proofErr w:type="spellEnd"/>
          </w:p>
        </w:tc>
        <w:tc>
          <w:tcPr>
            <w:tcW w:w="1150" w:type="dxa"/>
          </w:tcPr>
          <w:p w:rsidR="00AA113D" w:rsidRPr="00AA373E" w:rsidRDefault="00AA113D" w:rsidP="00366D15">
            <w:pPr>
              <w:rPr>
                <w:b/>
                <w:bCs/>
                <w:lang w:val="en-GB"/>
              </w:rPr>
            </w:pPr>
            <w:r w:rsidRPr="00AA373E">
              <w:rPr>
                <w:b/>
                <w:bCs/>
                <w:lang w:val="en-GB"/>
              </w:rPr>
              <w:t>Company name</w:t>
            </w:r>
          </w:p>
        </w:tc>
        <w:tc>
          <w:tcPr>
            <w:tcW w:w="7509" w:type="dxa"/>
          </w:tcPr>
          <w:p w:rsidR="00AA113D" w:rsidRPr="00AA373E" w:rsidRDefault="00AA113D" w:rsidP="00366D15">
            <w:pPr>
              <w:rPr>
                <w:b/>
                <w:bCs/>
                <w:lang w:val="en-GB"/>
              </w:rPr>
            </w:pPr>
            <w:r w:rsidRPr="00AA373E">
              <w:rPr>
                <w:b/>
                <w:bCs/>
                <w:lang w:val="en-GB"/>
              </w:rPr>
              <w:t>Proposals</w:t>
            </w:r>
          </w:p>
        </w:tc>
      </w:tr>
      <w:tr w:rsidR="00ED2355" w:rsidRPr="001766FD" w:rsidTr="00366D15">
        <w:tc>
          <w:tcPr>
            <w:tcW w:w="997" w:type="dxa"/>
          </w:tcPr>
          <w:p w:rsidR="00ED2355" w:rsidRDefault="00ED2355" w:rsidP="00366D15">
            <w:pPr>
              <w:rPr>
                <w:lang w:val="en-GB"/>
              </w:rPr>
            </w:pPr>
            <w:r>
              <w:rPr>
                <w:rFonts w:hint="eastAsia"/>
                <w:lang w:val="en-GB"/>
              </w:rPr>
              <w:t>R2-2102795</w:t>
            </w:r>
          </w:p>
        </w:tc>
        <w:tc>
          <w:tcPr>
            <w:tcW w:w="1150" w:type="dxa"/>
          </w:tcPr>
          <w:p w:rsidR="00ED2355" w:rsidRDefault="00ED2355" w:rsidP="00366D15">
            <w:pPr>
              <w:rPr>
                <w:lang w:val="en-GB"/>
              </w:rPr>
            </w:pPr>
            <w:r>
              <w:rPr>
                <w:rFonts w:hint="eastAsia"/>
                <w:lang w:val="en-GB"/>
              </w:rPr>
              <w:t>OPPO</w:t>
            </w:r>
          </w:p>
        </w:tc>
        <w:tc>
          <w:tcPr>
            <w:tcW w:w="7509" w:type="dxa"/>
          </w:tcPr>
          <w:p w:rsidR="007F4197" w:rsidRPr="001766FD" w:rsidRDefault="007F4197" w:rsidP="007F4197">
            <w:pPr>
              <w:rPr>
                <w:lang w:val="en-GB"/>
              </w:rPr>
            </w:pPr>
            <w:r w:rsidRPr="001766FD">
              <w:rPr>
                <w:lang w:val="en-GB"/>
              </w:rPr>
              <w:t>Proposal 1</w:t>
            </w:r>
            <w:r w:rsidRPr="001766FD">
              <w:rPr>
                <w:rFonts w:hint="eastAsia"/>
                <w:lang w:val="en-GB"/>
              </w:rPr>
              <w:t>:</w:t>
            </w:r>
            <w:r w:rsidRPr="001766FD">
              <w:rPr>
                <w:lang w:val="en-GB"/>
              </w:rPr>
              <w:t xml:space="preserve"> Group IDs are broadcasted per SNPN in network sharing scenarios.</w:t>
            </w:r>
          </w:p>
          <w:p w:rsidR="00ED2355" w:rsidRDefault="007F4197" w:rsidP="007F4197">
            <w:pPr>
              <w:rPr>
                <w:lang w:val="en-GB"/>
              </w:rPr>
            </w:pPr>
            <w:r w:rsidRPr="001766FD">
              <w:rPr>
                <w:lang w:val="en-GB"/>
              </w:rPr>
              <w:t>Proposal 2</w:t>
            </w:r>
            <w:r w:rsidRPr="001766FD">
              <w:rPr>
                <w:rFonts w:hint="eastAsia"/>
                <w:lang w:val="en-GB"/>
              </w:rPr>
              <w:t>:</w:t>
            </w:r>
            <w:r w:rsidRPr="001766FD">
              <w:rPr>
                <w:lang w:val="en-GB"/>
              </w:rPr>
              <w:t xml:space="preserve"> Group IDs are broadcasted in SIB1.</w:t>
            </w:r>
          </w:p>
          <w:p w:rsidR="006602CC" w:rsidRPr="009C7636" w:rsidRDefault="006602CC" w:rsidP="006602CC">
            <w:pPr>
              <w:rPr>
                <w:lang w:val="en-GB"/>
              </w:rPr>
            </w:pPr>
            <w:r w:rsidRPr="009C7636">
              <w:rPr>
                <w:lang w:val="en-GB"/>
              </w:rPr>
              <w:t>Proposal 4</w:t>
            </w:r>
            <w:r w:rsidRPr="009C7636">
              <w:rPr>
                <w:rFonts w:hint="eastAsia"/>
                <w:lang w:val="en-GB"/>
              </w:rPr>
              <w:t>:</w:t>
            </w:r>
            <w:r w:rsidRPr="009C7636">
              <w:rPr>
                <w:lang w:val="en-GB"/>
              </w:rPr>
              <w:t xml:space="preserve"> RAN2 to decide which of the following alternatives is more desirable:</w:t>
            </w:r>
          </w:p>
          <w:p w:rsidR="006602CC" w:rsidRPr="009C7636" w:rsidRDefault="006602CC" w:rsidP="006602CC">
            <w:pPr>
              <w:rPr>
                <w:lang w:val="en-GB"/>
              </w:rPr>
            </w:pPr>
            <w:r w:rsidRPr="009C7636">
              <w:rPr>
                <w:rFonts w:hint="eastAsia"/>
                <w:lang w:val="en-GB"/>
              </w:rPr>
              <w:t>A</w:t>
            </w:r>
            <w:r w:rsidRPr="009C7636">
              <w:rPr>
                <w:lang w:val="en-GB"/>
              </w:rPr>
              <w:t>lt1</w:t>
            </w:r>
            <w:r w:rsidRPr="009C7636">
              <w:rPr>
                <w:rFonts w:hint="eastAsia"/>
                <w:lang w:val="en-GB"/>
              </w:rPr>
              <w:t>：</w:t>
            </w:r>
            <w:r w:rsidRPr="009C7636">
              <w:rPr>
                <w:lang w:val="en-GB"/>
              </w:rPr>
              <w:t>O</w:t>
            </w:r>
            <w:r w:rsidRPr="009C7636">
              <w:rPr>
                <w:rFonts w:hint="eastAsia"/>
                <w:lang w:val="en-GB"/>
              </w:rPr>
              <w:t>ne</w:t>
            </w:r>
            <w:r w:rsidRPr="009C7636">
              <w:rPr>
                <w:lang w:val="en-GB"/>
              </w:rPr>
              <w:t xml:space="preserve"> SNPN ID at most associates with X Group IDs. For instance, X can be ‘2’ or ‘4’.</w:t>
            </w:r>
          </w:p>
          <w:p w:rsidR="006602CC" w:rsidRPr="001766FD" w:rsidRDefault="006602CC" w:rsidP="006602CC">
            <w:pPr>
              <w:rPr>
                <w:lang w:val="en-GB"/>
              </w:rPr>
            </w:pPr>
            <w:r w:rsidRPr="009C7636">
              <w:rPr>
                <w:rFonts w:hint="eastAsia"/>
                <w:lang w:val="en-GB"/>
              </w:rPr>
              <w:t>A</w:t>
            </w:r>
            <w:r w:rsidRPr="009C7636">
              <w:rPr>
                <w:lang w:val="en-GB"/>
              </w:rPr>
              <w:t>lt2</w:t>
            </w:r>
            <w:r w:rsidRPr="009C7636">
              <w:rPr>
                <w:rFonts w:hint="eastAsia"/>
                <w:lang w:val="en-GB"/>
              </w:rPr>
              <w:t>：</w:t>
            </w:r>
            <w:r w:rsidRPr="009C7636">
              <w:rPr>
                <w:rFonts w:hint="eastAsia"/>
                <w:lang w:val="en-GB"/>
              </w:rPr>
              <w:t>A</w:t>
            </w:r>
            <w:r w:rsidRPr="009C7636">
              <w:rPr>
                <w:lang w:val="en-GB"/>
              </w:rPr>
              <w:t>t most Y Group IDs can be broadcast per Cell. For example, Y can be ‘12’</w:t>
            </w:r>
            <w:r w:rsidRPr="009C7636">
              <w:rPr>
                <w:rFonts w:hint="eastAsia"/>
                <w:lang w:val="en-GB"/>
              </w:rPr>
              <w:t xml:space="preserve"> </w:t>
            </w:r>
            <w:r w:rsidRPr="009C7636">
              <w:rPr>
                <w:lang w:val="en-GB"/>
              </w:rPr>
              <w:t>or ‘16’.</w:t>
            </w:r>
          </w:p>
          <w:p w:rsidR="006602CC" w:rsidRPr="001766FD" w:rsidRDefault="006602CC" w:rsidP="006602CC">
            <w:pPr>
              <w:rPr>
                <w:lang w:val="en-GB"/>
              </w:rPr>
            </w:pPr>
            <w:r w:rsidRPr="001766FD">
              <w:rPr>
                <w:lang w:val="en-GB"/>
              </w:rPr>
              <w:t>Proposal 5</w:t>
            </w:r>
            <w:r w:rsidRPr="001766FD">
              <w:rPr>
                <w:rFonts w:hint="eastAsia"/>
                <w:lang w:val="en-GB"/>
              </w:rPr>
              <w:t>:</w:t>
            </w:r>
            <w:r w:rsidRPr="001766FD">
              <w:rPr>
                <w:lang w:val="en-GB"/>
              </w:rPr>
              <w:t xml:space="preserve"> Introduce a separate IE for Group IDs info in SIB1, which is parallel with </w:t>
            </w:r>
            <w:proofErr w:type="spellStart"/>
            <w:r w:rsidRPr="001766FD">
              <w:rPr>
                <w:lang w:val="en-GB"/>
              </w:rPr>
              <w:t>npn-IdentityInfoList</w:t>
            </w:r>
            <w:proofErr w:type="spellEnd"/>
            <w:r w:rsidRPr="001766FD">
              <w:rPr>
                <w:lang w:val="en-GB"/>
              </w:rPr>
              <w:t>.</w:t>
            </w:r>
          </w:p>
          <w:p w:rsidR="006602CC" w:rsidRPr="001766FD" w:rsidRDefault="006602CC" w:rsidP="006602CC">
            <w:pPr>
              <w:rPr>
                <w:lang w:val="en-GB"/>
              </w:rPr>
            </w:pPr>
            <w:r w:rsidRPr="001766FD">
              <w:rPr>
                <w:lang w:val="en-GB"/>
              </w:rPr>
              <w:t xml:space="preserve">Proposal 6: The new IE defined for Group IDs should have the same number of entries with the number of SNPN IDs included in </w:t>
            </w:r>
            <w:proofErr w:type="spellStart"/>
            <w:r w:rsidRPr="001766FD">
              <w:rPr>
                <w:lang w:val="en-GB"/>
              </w:rPr>
              <w:t>npn-IdentityInfoList</w:t>
            </w:r>
            <w:proofErr w:type="spellEnd"/>
            <w:r w:rsidRPr="001766FD">
              <w:rPr>
                <w:lang w:val="en-GB"/>
              </w:rPr>
              <w:t>.</w:t>
            </w:r>
          </w:p>
        </w:tc>
      </w:tr>
      <w:tr w:rsidR="00ED2355" w:rsidRPr="00200DF0" w:rsidTr="00366D15">
        <w:tc>
          <w:tcPr>
            <w:tcW w:w="997" w:type="dxa"/>
          </w:tcPr>
          <w:p w:rsidR="00ED2355" w:rsidRDefault="00ED2355" w:rsidP="00366D15">
            <w:pPr>
              <w:rPr>
                <w:lang w:val="en-GB"/>
              </w:rPr>
            </w:pPr>
            <w:r w:rsidRPr="00A0200B">
              <w:rPr>
                <w:lang w:val="en-GB"/>
              </w:rPr>
              <w:t>R2-</w:t>
            </w:r>
            <w:r w:rsidRPr="00A0200B">
              <w:rPr>
                <w:lang w:val="en-GB"/>
              </w:rPr>
              <w:lastRenderedPageBreak/>
              <w:t>2102836</w:t>
            </w:r>
          </w:p>
        </w:tc>
        <w:tc>
          <w:tcPr>
            <w:tcW w:w="1150" w:type="dxa"/>
          </w:tcPr>
          <w:p w:rsidR="00ED2355" w:rsidRDefault="00ED2355" w:rsidP="00366D15">
            <w:pPr>
              <w:rPr>
                <w:lang w:val="en-GB"/>
              </w:rPr>
            </w:pPr>
            <w:r>
              <w:rPr>
                <w:rFonts w:hint="eastAsia"/>
                <w:lang w:val="en-GB"/>
              </w:rPr>
              <w:lastRenderedPageBreak/>
              <w:t>Intel</w:t>
            </w:r>
          </w:p>
        </w:tc>
        <w:tc>
          <w:tcPr>
            <w:tcW w:w="7509" w:type="dxa"/>
          </w:tcPr>
          <w:p w:rsidR="00ED2355" w:rsidRPr="00200DF0" w:rsidRDefault="00AE0904" w:rsidP="00366D15">
            <w:pPr>
              <w:rPr>
                <w:lang w:val="en-GB"/>
              </w:rPr>
            </w:pPr>
            <w:r w:rsidRPr="00200DF0">
              <w:rPr>
                <w:lang w:val="en-GB"/>
              </w:rPr>
              <w:t xml:space="preserve">Proposal#3: Supported Group IDs for an SNPN in SIB1 is broadcast in a separate SIB </w:t>
            </w:r>
            <w:r w:rsidRPr="00200DF0">
              <w:rPr>
                <w:lang w:val="en-GB"/>
              </w:rPr>
              <w:lastRenderedPageBreak/>
              <w:t>from SIB1 (e.g. a new SIB). With a new SIB, the number of Group IDs does not need to be too constrained with the total number of shared networks supported by the cell. The number can be left to Stage-3 discussion.</w:t>
            </w:r>
          </w:p>
        </w:tc>
      </w:tr>
      <w:tr w:rsidR="00ED2355" w:rsidRPr="00200DF0" w:rsidTr="00366D15">
        <w:tc>
          <w:tcPr>
            <w:tcW w:w="997" w:type="dxa"/>
          </w:tcPr>
          <w:p w:rsidR="00ED2355" w:rsidRDefault="00ED2355" w:rsidP="00366D15">
            <w:pPr>
              <w:rPr>
                <w:lang w:val="en-GB"/>
              </w:rPr>
            </w:pPr>
            <w:r w:rsidRPr="00A0200B">
              <w:rPr>
                <w:lang w:val="en-GB"/>
              </w:rPr>
              <w:lastRenderedPageBreak/>
              <w:t>R2-2102</w:t>
            </w:r>
            <w:r>
              <w:rPr>
                <w:rFonts w:hint="eastAsia"/>
                <w:lang w:val="en-GB"/>
              </w:rPr>
              <w:t>914</w:t>
            </w:r>
          </w:p>
        </w:tc>
        <w:tc>
          <w:tcPr>
            <w:tcW w:w="1150" w:type="dxa"/>
          </w:tcPr>
          <w:p w:rsidR="00ED2355" w:rsidRDefault="00ED2355" w:rsidP="00366D15">
            <w:pPr>
              <w:rPr>
                <w:lang w:val="en-GB"/>
              </w:rPr>
            </w:pPr>
            <w:r>
              <w:rPr>
                <w:rFonts w:hint="eastAsia"/>
                <w:lang w:val="en-GB"/>
              </w:rPr>
              <w:t>CATT</w:t>
            </w:r>
          </w:p>
        </w:tc>
        <w:tc>
          <w:tcPr>
            <w:tcW w:w="7509" w:type="dxa"/>
          </w:tcPr>
          <w:p w:rsidR="009178CD" w:rsidRPr="001851D0" w:rsidRDefault="009178CD" w:rsidP="009178CD">
            <w:pPr>
              <w:rPr>
                <w:lang w:val="en-GB"/>
              </w:rPr>
            </w:pPr>
            <w:r w:rsidRPr="001851D0">
              <w:rPr>
                <w:rFonts w:hint="eastAsia"/>
                <w:lang w:val="en-GB"/>
              </w:rPr>
              <w:t xml:space="preserve">Proposal 2: Define a new SIB to include the R17 </w:t>
            </w:r>
            <w:proofErr w:type="spellStart"/>
            <w:r w:rsidRPr="001851D0">
              <w:rPr>
                <w:rFonts w:hint="eastAsia"/>
                <w:lang w:val="en-GB"/>
              </w:rPr>
              <w:t>eNPN</w:t>
            </w:r>
            <w:proofErr w:type="spellEnd"/>
            <w:r w:rsidRPr="001851D0">
              <w:rPr>
                <w:rFonts w:hint="eastAsia"/>
                <w:lang w:val="en-GB"/>
              </w:rPr>
              <w:t xml:space="preserve"> </w:t>
            </w:r>
            <w:r w:rsidRPr="001851D0">
              <w:rPr>
                <w:lang w:val="en-GB"/>
              </w:rPr>
              <w:t>Group IDs</w:t>
            </w:r>
            <w:r w:rsidRPr="001851D0">
              <w:rPr>
                <w:rFonts w:hint="eastAsia"/>
                <w:lang w:val="en-GB"/>
              </w:rPr>
              <w:t xml:space="preserve"> of s</w:t>
            </w:r>
            <w:r w:rsidRPr="001851D0">
              <w:rPr>
                <w:lang w:val="en-GB"/>
              </w:rPr>
              <w:t>upport</w:t>
            </w:r>
            <w:r w:rsidRPr="001851D0">
              <w:rPr>
                <w:rFonts w:hint="eastAsia"/>
                <w:lang w:val="en-GB"/>
              </w:rPr>
              <w:t>ing</w:t>
            </w:r>
            <w:r w:rsidRPr="001851D0">
              <w:rPr>
                <w:lang w:val="en-GB"/>
              </w:rPr>
              <w:t xml:space="preserve"> SNPN with subscription or credentials by a separate entity</w:t>
            </w:r>
            <w:r w:rsidRPr="001851D0">
              <w:rPr>
                <w:rFonts w:hint="eastAsia"/>
                <w:lang w:val="en-GB"/>
              </w:rPr>
              <w:t xml:space="preserve"> suggested by SA2.</w:t>
            </w:r>
          </w:p>
          <w:p w:rsidR="009178CD" w:rsidRPr="001851D0" w:rsidRDefault="009178CD" w:rsidP="009178CD">
            <w:pPr>
              <w:rPr>
                <w:lang w:val="en-GB"/>
              </w:rPr>
            </w:pPr>
            <w:r w:rsidRPr="001851D0">
              <w:rPr>
                <w:rFonts w:hint="eastAsia"/>
                <w:lang w:val="en-GB"/>
              </w:rPr>
              <w:t>Proposal 3: SNPN index calculated from SIB1 can be directly used to identify each SNPN in the new SIB.</w:t>
            </w:r>
          </w:p>
          <w:p w:rsidR="00ED2355" w:rsidRPr="00200DF0" w:rsidRDefault="009178CD" w:rsidP="009178CD">
            <w:pPr>
              <w:rPr>
                <w:lang w:val="en-GB"/>
              </w:rPr>
            </w:pPr>
            <w:r w:rsidRPr="001851D0">
              <w:rPr>
                <w:rFonts w:hint="eastAsia"/>
                <w:lang w:val="en-GB"/>
              </w:rPr>
              <w:t xml:space="preserve">Proposal 4: The max number of </w:t>
            </w:r>
            <w:r w:rsidRPr="001851D0">
              <w:rPr>
                <w:lang w:val="en-GB"/>
              </w:rPr>
              <w:t>supported Group IDs (GIDs)</w:t>
            </w:r>
            <w:r w:rsidRPr="001851D0">
              <w:rPr>
                <w:rFonts w:hint="eastAsia"/>
                <w:lang w:val="en-GB"/>
              </w:rPr>
              <w:t xml:space="preserve"> broadcast to the UE can be set to 4 for each SNPN (per cell).</w:t>
            </w:r>
          </w:p>
        </w:tc>
      </w:tr>
      <w:tr w:rsidR="00ED2355" w:rsidRPr="00200DF0" w:rsidTr="00366D15">
        <w:tc>
          <w:tcPr>
            <w:tcW w:w="997" w:type="dxa"/>
          </w:tcPr>
          <w:p w:rsidR="00ED2355" w:rsidRDefault="00ED2355" w:rsidP="00366D15">
            <w:pPr>
              <w:rPr>
                <w:lang w:val="en-GB"/>
              </w:rPr>
            </w:pPr>
            <w:r w:rsidRPr="00E152D8">
              <w:rPr>
                <w:lang w:val="en-GB"/>
              </w:rPr>
              <w:t>R2-2102</w:t>
            </w:r>
            <w:r w:rsidRPr="00E152D8">
              <w:rPr>
                <w:rFonts w:hint="eastAsia"/>
                <w:lang w:val="en-GB"/>
              </w:rPr>
              <w:t>935</w:t>
            </w:r>
          </w:p>
        </w:tc>
        <w:tc>
          <w:tcPr>
            <w:tcW w:w="1150" w:type="dxa"/>
          </w:tcPr>
          <w:p w:rsidR="00ED2355" w:rsidRDefault="00ED2355" w:rsidP="00366D15">
            <w:pPr>
              <w:rPr>
                <w:lang w:val="en-GB"/>
              </w:rPr>
            </w:pPr>
            <w:r w:rsidRPr="00E152D8">
              <w:rPr>
                <w:rFonts w:hint="eastAsia"/>
                <w:lang w:val="en-GB"/>
              </w:rPr>
              <w:t>LG</w:t>
            </w:r>
          </w:p>
        </w:tc>
        <w:tc>
          <w:tcPr>
            <w:tcW w:w="7509" w:type="dxa"/>
          </w:tcPr>
          <w:p w:rsidR="00205500" w:rsidRPr="00E152D8" w:rsidRDefault="00205500" w:rsidP="00205500">
            <w:pPr>
              <w:rPr>
                <w:u w:val="single"/>
                <w:lang w:eastAsia="ko-KR"/>
              </w:rPr>
            </w:pPr>
            <w:r w:rsidRPr="00E152D8">
              <w:rPr>
                <w:u w:val="single"/>
                <w:lang w:eastAsia="ko-KR"/>
              </w:rPr>
              <w:t>GID</w:t>
            </w:r>
          </w:p>
          <w:p w:rsidR="00205500" w:rsidRPr="00E152D8" w:rsidRDefault="00205500" w:rsidP="00205500">
            <w:pPr>
              <w:rPr>
                <w:lang w:eastAsia="ko-KR"/>
              </w:rPr>
            </w:pPr>
            <w:r w:rsidRPr="00E152D8">
              <w:rPr>
                <w:rFonts w:hint="eastAsia"/>
                <w:lang w:eastAsia="ko-KR"/>
              </w:rPr>
              <w:t>Proposal</w:t>
            </w:r>
            <w:r w:rsidRPr="00E152D8">
              <w:rPr>
                <w:lang w:eastAsia="ko-KR"/>
              </w:rPr>
              <w:t xml:space="preserve"> 1: A list of GIDs and SNPNs as supported Credential Holders is broadcast per SNPN. </w:t>
            </w:r>
          </w:p>
          <w:p w:rsidR="00205500" w:rsidRPr="00E152D8" w:rsidRDefault="00205500" w:rsidP="00205500">
            <w:pPr>
              <w:rPr>
                <w:lang w:eastAsia="ko-KR"/>
              </w:rPr>
            </w:pPr>
            <w:r w:rsidRPr="00E152D8">
              <w:rPr>
                <w:rFonts w:hint="eastAsia"/>
                <w:lang w:eastAsia="ko-KR"/>
              </w:rPr>
              <w:t>Proposal</w:t>
            </w:r>
            <w:r w:rsidRPr="00E152D8">
              <w:rPr>
                <w:lang w:eastAsia="ko-KR"/>
              </w:rPr>
              <w:t xml:space="preserve"> 2</w:t>
            </w:r>
            <w:r w:rsidRPr="00E152D8">
              <w:rPr>
                <w:rFonts w:hint="eastAsia"/>
                <w:lang w:eastAsia="ko-KR"/>
              </w:rPr>
              <w:t xml:space="preserve">: RAN2 discuss the options </w:t>
            </w:r>
            <w:r w:rsidRPr="00E152D8">
              <w:rPr>
                <w:lang w:eastAsia="ko-KR"/>
              </w:rPr>
              <w:t xml:space="preserve">for </w:t>
            </w:r>
            <w:proofErr w:type="spellStart"/>
            <w:r w:rsidRPr="00E152D8">
              <w:rPr>
                <w:lang w:eastAsia="ko-KR"/>
              </w:rPr>
              <w:t>signalling</w:t>
            </w:r>
            <w:proofErr w:type="spellEnd"/>
            <w:r w:rsidRPr="00E152D8">
              <w:rPr>
                <w:lang w:eastAsia="ko-KR"/>
              </w:rPr>
              <w:t xml:space="preserve"> of GIDs</w:t>
            </w:r>
          </w:p>
          <w:p w:rsidR="00205500" w:rsidRPr="00E152D8" w:rsidRDefault="00205500" w:rsidP="00392FDF">
            <w:pPr>
              <w:pStyle w:val="af6"/>
              <w:widowControl/>
              <w:numPr>
                <w:ilvl w:val="0"/>
                <w:numId w:val="19"/>
              </w:numPr>
              <w:spacing w:after="180" w:line="259" w:lineRule="auto"/>
              <w:contextualSpacing w:val="0"/>
              <w:jc w:val="left"/>
              <w:rPr>
                <w:lang w:eastAsia="ko-KR"/>
              </w:rPr>
            </w:pPr>
            <w:r w:rsidRPr="00E152D8">
              <w:rPr>
                <w:lang w:eastAsia="ko-KR"/>
              </w:rPr>
              <w:t>Option1</w:t>
            </w:r>
            <w:r w:rsidRPr="00E152D8">
              <w:rPr>
                <w:rFonts w:hint="eastAsia"/>
                <w:lang w:eastAsia="ko-KR"/>
              </w:rPr>
              <w:t>: Introduce a new SIB to signal GIDs per SNPN</w:t>
            </w:r>
            <w:r w:rsidRPr="00E152D8">
              <w:rPr>
                <w:lang w:eastAsia="ko-KR"/>
              </w:rPr>
              <w:t xml:space="preserve">, with max 12 GIDs per SNPN (so max 144 GIDs in the new SIB). </w:t>
            </w:r>
          </w:p>
          <w:p w:rsidR="00205500" w:rsidRPr="00E152D8" w:rsidRDefault="00205500" w:rsidP="00392FDF">
            <w:pPr>
              <w:pStyle w:val="af6"/>
              <w:widowControl/>
              <w:numPr>
                <w:ilvl w:val="0"/>
                <w:numId w:val="19"/>
              </w:numPr>
              <w:spacing w:after="180" w:line="259" w:lineRule="auto"/>
              <w:contextualSpacing w:val="0"/>
              <w:jc w:val="left"/>
              <w:rPr>
                <w:lang w:eastAsia="ko-KR"/>
              </w:rPr>
            </w:pPr>
            <w:r w:rsidRPr="00E152D8">
              <w:rPr>
                <w:lang w:eastAsia="ko-KR"/>
              </w:rPr>
              <w:t xml:space="preserve">Option2: A cell broadcasts in SIB1 a list of GIDs for each SNPN, but a total number of GIDs per cell is restricted by GID_MAX (e.g., 12) </w:t>
            </w:r>
          </w:p>
          <w:p w:rsidR="00ED2355" w:rsidRPr="00205500" w:rsidRDefault="00205500" w:rsidP="00392FDF">
            <w:pPr>
              <w:pStyle w:val="af6"/>
              <w:widowControl/>
              <w:numPr>
                <w:ilvl w:val="0"/>
                <w:numId w:val="19"/>
              </w:numPr>
              <w:spacing w:after="180" w:line="259" w:lineRule="auto"/>
              <w:contextualSpacing w:val="0"/>
              <w:jc w:val="left"/>
              <w:rPr>
                <w:lang w:eastAsia="ko-KR"/>
              </w:rPr>
            </w:pPr>
            <w:r w:rsidRPr="00E152D8">
              <w:rPr>
                <w:lang w:eastAsia="ko-KR"/>
              </w:rPr>
              <w:t xml:space="preserve">Option3: A cell broadcast in SIB1 a set of GIDs and linkage between the GID set and SNPN with bitmap.  </w:t>
            </w:r>
          </w:p>
        </w:tc>
      </w:tr>
      <w:tr w:rsidR="00ED2355" w:rsidRPr="004B6EE8" w:rsidTr="00366D15">
        <w:tc>
          <w:tcPr>
            <w:tcW w:w="997" w:type="dxa"/>
          </w:tcPr>
          <w:p w:rsidR="00ED2355" w:rsidRPr="004B6EE8" w:rsidRDefault="00ED2355" w:rsidP="00366D15">
            <w:pPr>
              <w:rPr>
                <w:lang w:val="en-GB"/>
              </w:rPr>
            </w:pPr>
            <w:r w:rsidRPr="004B6EE8">
              <w:rPr>
                <w:lang w:val="en-GB"/>
              </w:rPr>
              <w:t>R2-210</w:t>
            </w:r>
            <w:r w:rsidRPr="004B6EE8">
              <w:rPr>
                <w:rFonts w:hint="eastAsia"/>
                <w:lang w:val="en-GB"/>
              </w:rPr>
              <w:t>3123</w:t>
            </w:r>
          </w:p>
        </w:tc>
        <w:tc>
          <w:tcPr>
            <w:tcW w:w="1150" w:type="dxa"/>
          </w:tcPr>
          <w:p w:rsidR="00ED2355" w:rsidRPr="004B6EE8" w:rsidRDefault="00ED2355" w:rsidP="00366D15">
            <w:pPr>
              <w:rPr>
                <w:lang w:val="en-GB"/>
              </w:rPr>
            </w:pPr>
            <w:r w:rsidRPr="004B6EE8">
              <w:rPr>
                <w:rFonts w:hint="eastAsia"/>
                <w:lang w:val="en-GB"/>
              </w:rPr>
              <w:t>VIVO</w:t>
            </w:r>
          </w:p>
        </w:tc>
        <w:tc>
          <w:tcPr>
            <w:tcW w:w="7509" w:type="dxa"/>
          </w:tcPr>
          <w:p w:rsidR="00D74A49" w:rsidRPr="006C2ECB" w:rsidRDefault="00D74A49" w:rsidP="00D74A49">
            <w:pPr>
              <w:rPr>
                <w:bCs/>
              </w:rPr>
            </w:pPr>
            <w:r w:rsidRPr="004B6EE8">
              <w:rPr>
                <w:bCs/>
              </w:rPr>
              <w:t xml:space="preserve">Proposal 1: </w:t>
            </w:r>
            <w:r w:rsidRPr="004B6EE8">
              <w:rPr>
                <w:rFonts w:hint="eastAsia"/>
                <w:bCs/>
              </w:rPr>
              <w:t>RAN</w:t>
            </w:r>
            <w:r w:rsidRPr="004B6EE8">
              <w:rPr>
                <w:bCs/>
              </w:rPr>
              <w:t xml:space="preserve">2 </w:t>
            </w:r>
            <w:r w:rsidRPr="004B6EE8">
              <w:rPr>
                <w:rFonts w:hint="eastAsia"/>
                <w:bCs/>
              </w:rPr>
              <w:t>confirm</w:t>
            </w:r>
            <w:r w:rsidRPr="004B6EE8">
              <w:rPr>
                <w:bCs/>
              </w:rPr>
              <w:t xml:space="preserve">s </w:t>
            </w:r>
            <w:r w:rsidRPr="004B6EE8">
              <w:rPr>
                <w:rFonts w:hint="eastAsia"/>
                <w:bCs/>
              </w:rPr>
              <w:t>that</w:t>
            </w:r>
            <w:r w:rsidRPr="004B6EE8">
              <w:rPr>
                <w:bCs/>
              </w:rPr>
              <w:t xml:space="preserve"> </w:t>
            </w:r>
            <w:r w:rsidRPr="004B6EE8">
              <w:rPr>
                <w:rFonts w:hint="eastAsia"/>
                <w:bCs/>
              </w:rPr>
              <w:t>f</w:t>
            </w:r>
            <w:r w:rsidRPr="004B6EE8">
              <w:rPr>
                <w:bCs/>
              </w:rPr>
              <w:t xml:space="preserve">or each SNPN cell, the following </w:t>
            </w:r>
            <w:r w:rsidRPr="004B6EE8">
              <w:t xml:space="preserve">parameters </w:t>
            </w:r>
            <w:r w:rsidRPr="004B6EE8">
              <w:rPr>
                <w:rFonts w:hint="eastAsia"/>
              </w:rPr>
              <w:t>is broadcasted</w:t>
            </w:r>
            <w:r w:rsidRPr="004B6EE8">
              <w:rPr>
                <w:bCs/>
              </w:rPr>
              <w:t xml:space="preserve"> in SIB</w:t>
            </w:r>
            <w:r w:rsidRPr="006C2ECB">
              <w:rPr>
                <w:bCs/>
              </w:rPr>
              <w:t>1:</w:t>
            </w:r>
          </w:p>
          <w:p w:rsidR="00D74A49" w:rsidRPr="006C2ECB" w:rsidRDefault="00D74A49" w:rsidP="00392FDF">
            <w:pPr>
              <w:widowControl/>
              <w:numPr>
                <w:ilvl w:val="0"/>
                <w:numId w:val="20"/>
              </w:numPr>
              <w:overflowPunct w:val="0"/>
              <w:autoSpaceDE w:val="0"/>
              <w:autoSpaceDN w:val="0"/>
              <w:adjustRightInd w:val="0"/>
              <w:spacing w:after="120" w:line="288" w:lineRule="auto"/>
              <w:textAlignment w:val="baseline"/>
              <w:rPr>
                <w:bCs/>
              </w:rPr>
            </w:pPr>
            <w:r w:rsidRPr="006C2ECB">
              <w:rPr>
                <w:bCs/>
              </w:rPr>
              <w:t>Indication that "access using credentials from a separate entity is supported"</w:t>
            </w:r>
          </w:p>
          <w:p w:rsidR="00D74A49" w:rsidRPr="006C2ECB" w:rsidRDefault="00D74A49" w:rsidP="00392FDF">
            <w:pPr>
              <w:widowControl/>
              <w:numPr>
                <w:ilvl w:val="0"/>
                <w:numId w:val="20"/>
              </w:numPr>
              <w:overflowPunct w:val="0"/>
              <w:autoSpaceDE w:val="0"/>
              <w:autoSpaceDN w:val="0"/>
              <w:adjustRightInd w:val="0"/>
              <w:spacing w:after="120" w:line="288" w:lineRule="auto"/>
              <w:textAlignment w:val="baseline"/>
              <w:rPr>
                <w:bCs/>
              </w:rPr>
            </w:pPr>
            <w:r w:rsidRPr="006C2ECB">
              <w:rPr>
                <w:bCs/>
              </w:rPr>
              <w:t>Optionally, supported Group IDs (GIDs)</w:t>
            </w:r>
          </w:p>
          <w:p w:rsidR="00D74A49" w:rsidRPr="006C2ECB" w:rsidRDefault="00D74A49" w:rsidP="00392FDF">
            <w:pPr>
              <w:widowControl/>
              <w:numPr>
                <w:ilvl w:val="0"/>
                <w:numId w:val="20"/>
              </w:numPr>
              <w:overflowPunct w:val="0"/>
              <w:autoSpaceDE w:val="0"/>
              <w:autoSpaceDN w:val="0"/>
              <w:adjustRightInd w:val="0"/>
              <w:spacing w:after="120" w:line="288" w:lineRule="auto"/>
              <w:textAlignment w:val="baseline"/>
              <w:rPr>
                <w:bCs/>
              </w:rPr>
            </w:pPr>
            <w:r w:rsidRPr="006C2ECB">
              <w:rPr>
                <w:bCs/>
              </w:rPr>
              <w:t>Optionally, an indication whether the SNPN allows registration attempts from UEs that are not explicitly configured to select the SNPN</w:t>
            </w:r>
          </w:p>
          <w:p w:rsidR="00ED2355" w:rsidRPr="004B6EE8" w:rsidRDefault="00D74A49" w:rsidP="00366D15">
            <w:pPr>
              <w:rPr>
                <w:bCs/>
              </w:rPr>
            </w:pPr>
            <w:r w:rsidRPr="004B6EE8">
              <w:rPr>
                <w:bCs/>
              </w:rPr>
              <w:t xml:space="preserve">Proposal </w:t>
            </w:r>
            <w:r w:rsidRPr="004B6EE8">
              <w:rPr>
                <w:rFonts w:hint="eastAsia"/>
                <w:bCs/>
              </w:rPr>
              <w:t>4</w:t>
            </w:r>
            <w:r w:rsidRPr="004B6EE8">
              <w:rPr>
                <w:bCs/>
              </w:rPr>
              <w:t xml:space="preserve">: Up to 12 </w:t>
            </w:r>
            <w:r w:rsidRPr="004B6EE8">
              <w:rPr>
                <w:rFonts w:hint="eastAsia"/>
                <w:bCs/>
              </w:rPr>
              <w:t>Group IDs</w:t>
            </w:r>
            <w:r w:rsidRPr="004B6EE8">
              <w:rPr>
                <w:bCs/>
              </w:rPr>
              <w:t xml:space="preserve"> can be broadcasted in a cell.</w:t>
            </w:r>
          </w:p>
        </w:tc>
      </w:tr>
      <w:tr w:rsidR="00ED2355" w:rsidRPr="00200DF0" w:rsidTr="00366D15">
        <w:tc>
          <w:tcPr>
            <w:tcW w:w="997" w:type="dxa"/>
          </w:tcPr>
          <w:p w:rsidR="00ED2355" w:rsidRDefault="00ED2355" w:rsidP="00366D15">
            <w:pPr>
              <w:rPr>
                <w:lang w:val="en-GB"/>
              </w:rPr>
            </w:pPr>
            <w:r>
              <w:rPr>
                <w:rFonts w:hint="eastAsia"/>
                <w:lang w:val="en-GB"/>
              </w:rPr>
              <w:t>R2-2103170</w:t>
            </w:r>
          </w:p>
        </w:tc>
        <w:tc>
          <w:tcPr>
            <w:tcW w:w="1150" w:type="dxa"/>
          </w:tcPr>
          <w:p w:rsidR="00ED2355" w:rsidRDefault="00ED2355" w:rsidP="00366D15">
            <w:pPr>
              <w:rPr>
                <w:lang w:val="en-GB"/>
              </w:rPr>
            </w:pPr>
            <w:r>
              <w:rPr>
                <w:rFonts w:hint="eastAsia"/>
                <w:lang w:val="en-GB"/>
              </w:rPr>
              <w:t>Huawei</w:t>
            </w:r>
          </w:p>
        </w:tc>
        <w:tc>
          <w:tcPr>
            <w:tcW w:w="7509" w:type="dxa"/>
          </w:tcPr>
          <w:p w:rsidR="00176B3F" w:rsidRPr="008F558B" w:rsidRDefault="00176B3F" w:rsidP="00176B3F">
            <w:pPr>
              <w:rPr>
                <w:lang w:val="en-GB"/>
              </w:rPr>
            </w:pPr>
            <w:r w:rsidRPr="00E152D8">
              <w:rPr>
                <w:rFonts w:hint="eastAsia"/>
                <w:lang w:eastAsia="ko-KR"/>
              </w:rPr>
              <w:t>Proposal</w:t>
            </w:r>
            <w:r w:rsidRPr="00E152D8">
              <w:rPr>
                <w:lang w:eastAsia="ko-KR"/>
              </w:rPr>
              <w:t xml:space="preserve"> </w:t>
            </w:r>
            <w:r>
              <w:rPr>
                <w:rFonts w:hint="eastAsia"/>
              </w:rPr>
              <w:t>2</w:t>
            </w:r>
            <w:r w:rsidRPr="00E152D8">
              <w:rPr>
                <w:lang w:eastAsia="ko-KR"/>
              </w:rPr>
              <w:t xml:space="preserve">: </w:t>
            </w:r>
            <w:r w:rsidRPr="008F558B">
              <w:rPr>
                <w:lang w:val="en-GB"/>
              </w:rPr>
              <w:t>Confirm the working assumption that both of the two agreed indicators are broadcast in SIB1:</w:t>
            </w:r>
          </w:p>
          <w:p w:rsidR="00176B3F" w:rsidRPr="008F558B" w:rsidRDefault="00176B3F" w:rsidP="00392FDF">
            <w:pPr>
              <w:pStyle w:val="af6"/>
              <w:numPr>
                <w:ilvl w:val="0"/>
                <w:numId w:val="19"/>
              </w:numPr>
              <w:rPr>
                <w:lang w:val="en-GB"/>
              </w:rPr>
            </w:pPr>
            <w:r w:rsidRPr="008F558B">
              <w:rPr>
                <w:lang w:val="en-GB"/>
              </w:rPr>
              <w:t xml:space="preserve">Indicator 1: access using credentials from a credentials holder (CH) is supported. </w:t>
            </w:r>
          </w:p>
          <w:p w:rsidR="00176B3F" w:rsidRPr="008F558B" w:rsidRDefault="00176B3F" w:rsidP="00392FDF">
            <w:pPr>
              <w:pStyle w:val="af6"/>
              <w:numPr>
                <w:ilvl w:val="0"/>
                <w:numId w:val="19"/>
              </w:numPr>
              <w:rPr>
                <w:lang w:val="en-GB"/>
              </w:rPr>
            </w:pPr>
            <w:r w:rsidRPr="008F558B">
              <w:rPr>
                <w:lang w:val="en-GB"/>
              </w:rPr>
              <w:t xml:space="preserve">Indicator 2: registration attempts from UEs that are not explicitly configured to select the SNPN </w:t>
            </w:r>
            <w:proofErr w:type="gramStart"/>
            <w:r w:rsidRPr="008F558B">
              <w:rPr>
                <w:lang w:val="en-GB"/>
              </w:rPr>
              <w:t>is</w:t>
            </w:r>
            <w:proofErr w:type="gramEnd"/>
            <w:r w:rsidRPr="008F558B">
              <w:rPr>
                <w:lang w:val="en-GB"/>
              </w:rPr>
              <w:t xml:space="preserve"> allowed. </w:t>
            </w:r>
          </w:p>
          <w:p w:rsidR="00176B3F" w:rsidRPr="008F558B" w:rsidRDefault="00176B3F" w:rsidP="00176B3F">
            <w:pPr>
              <w:rPr>
                <w:lang w:val="en-GB"/>
              </w:rPr>
            </w:pPr>
            <w:r w:rsidRPr="00E152D8">
              <w:rPr>
                <w:rFonts w:hint="eastAsia"/>
                <w:lang w:eastAsia="ko-KR"/>
              </w:rPr>
              <w:t>Proposal</w:t>
            </w:r>
            <w:r w:rsidRPr="00E152D8">
              <w:rPr>
                <w:lang w:eastAsia="ko-KR"/>
              </w:rPr>
              <w:t xml:space="preserve"> </w:t>
            </w:r>
            <w:r>
              <w:rPr>
                <w:rFonts w:hint="eastAsia"/>
              </w:rPr>
              <w:t>3</w:t>
            </w:r>
            <w:r w:rsidRPr="00E152D8">
              <w:rPr>
                <w:lang w:eastAsia="ko-KR"/>
              </w:rPr>
              <w:t xml:space="preserve">: </w:t>
            </w:r>
            <w:r w:rsidRPr="008F558B">
              <w:rPr>
                <w:lang w:val="en-GB"/>
              </w:rPr>
              <w:t>For an SNPN supporting access using credentials from a credentials holder, Indicator 1 needs to be broadcast in SIB1 regardless of whether indicator 2 and/or group IDs are broadcast.</w:t>
            </w:r>
          </w:p>
          <w:p w:rsidR="00176B3F" w:rsidRPr="008F558B" w:rsidRDefault="00176B3F" w:rsidP="00176B3F">
            <w:pPr>
              <w:rPr>
                <w:lang w:val="en-GB"/>
              </w:rPr>
            </w:pPr>
            <w:r w:rsidRPr="00E152D8">
              <w:rPr>
                <w:rFonts w:hint="eastAsia"/>
                <w:lang w:eastAsia="ko-KR"/>
              </w:rPr>
              <w:t>Proposal</w:t>
            </w:r>
            <w:r>
              <w:rPr>
                <w:lang w:eastAsia="ko-KR"/>
              </w:rPr>
              <w:t xml:space="preserve"> </w:t>
            </w:r>
            <w:r>
              <w:rPr>
                <w:rFonts w:hint="eastAsia"/>
              </w:rPr>
              <w:t>4</w:t>
            </w:r>
            <w:r w:rsidRPr="00E152D8">
              <w:rPr>
                <w:lang w:eastAsia="ko-KR"/>
              </w:rPr>
              <w:t xml:space="preserve">: </w:t>
            </w:r>
            <w:r w:rsidRPr="008F558B">
              <w:rPr>
                <w:lang w:val="en-GB"/>
              </w:rPr>
              <w:t xml:space="preserve">The Group IDs, whenever needed, are broadcast per SNPN in SIB10. </w:t>
            </w:r>
          </w:p>
          <w:p w:rsidR="00ED2355" w:rsidRPr="00200DF0" w:rsidRDefault="00176B3F" w:rsidP="00366D15">
            <w:pPr>
              <w:rPr>
                <w:lang w:val="en-GB"/>
              </w:rPr>
            </w:pPr>
            <w:r w:rsidRPr="00E152D8">
              <w:rPr>
                <w:rFonts w:hint="eastAsia"/>
                <w:lang w:eastAsia="ko-KR"/>
              </w:rPr>
              <w:t>Proposal</w:t>
            </w:r>
            <w:r>
              <w:rPr>
                <w:lang w:eastAsia="ko-KR"/>
              </w:rPr>
              <w:t xml:space="preserve"> </w:t>
            </w:r>
            <w:r>
              <w:rPr>
                <w:rFonts w:hint="eastAsia"/>
              </w:rPr>
              <w:t>5</w:t>
            </w:r>
            <w:r w:rsidRPr="00E152D8">
              <w:rPr>
                <w:lang w:eastAsia="ko-KR"/>
              </w:rPr>
              <w:t xml:space="preserve">: </w:t>
            </w:r>
            <w:r w:rsidRPr="008F558B">
              <w:rPr>
                <w:lang w:val="en-GB"/>
              </w:rPr>
              <w:t xml:space="preserve">The maximum number of broadcast group IDs is restricted at the cell level. The values 12, 24, 48 are suggested. </w:t>
            </w:r>
          </w:p>
        </w:tc>
      </w:tr>
      <w:tr w:rsidR="00ED2355" w:rsidRPr="00200DF0" w:rsidTr="00366D15">
        <w:tc>
          <w:tcPr>
            <w:tcW w:w="997" w:type="dxa"/>
          </w:tcPr>
          <w:p w:rsidR="00ED2355" w:rsidRDefault="00ED2355" w:rsidP="00366D15">
            <w:pPr>
              <w:rPr>
                <w:lang w:val="en-GB"/>
              </w:rPr>
            </w:pPr>
            <w:r>
              <w:rPr>
                <w:rFonts w:hint="eastAsia"/>
                <w:lang w:val="en-GB"/>
              </w:rPr>
              <w:t>R2-2103222</w:t>
            </w:r>
          </w:p>
        </w:tc>
        <w:tc>
          <w:tcPr>
            <w:tcW w:w="1150" w:type="dxa"/>
          </w:tcPr>
          <w:p w:rsidR="00ED2355" w:rsidRDefault="00ED2355" w:rsidP="00366D15">
            <w:pPr>
              <w:rPr>
                <w:lang w:val="en-GB"/>
              </w:rPr>
            </w:pPr>
            <w:r w:rsidRPr="00B7320B">
              <w:rPr>
                <w:lang w:val="en-GB"/>
              </w:rPr>
              <w:t>Qualcomm</w:t>
            </w:r>
          </w:p>
        </w:tc>
        <w:tc>
          <w:tcPr>
            <w:tcW w:w="7509" w:type="dxa"/>
          </w:tcPr>
          <w:p w:rsidR="009D6C02" w:rsidRPr="001E77D2" w:rsidRDefault="009D6C02" w:rsidP="009D6C02">
            <w:pPr>
              <w:rPr>
                <w:lang w:val="en-GB"/>
              </w:rPr>
            </w:pPr>
            <w:r w:rsidRPr="001E77D2">
              <w:rPr>
                <w:lang w:val="en-GB"/>
              </w:rPr>
              <w:t>Proposal 1: The optional IE to indicate that the cell supports access using credentials from a separate entity is introduced in NPN-IdentityInfo-r16.</w:t>
            </w:r>
          </w:p>
          <w:p w:rsidR="009D6C02" w:rsidRPr="001E77D2" w:rsidRDefault="009D6C02" w:rsidP="009D6C02">
            <w:pPr>
              <w:rPr>
                <w:lang w:val="en-GB"/>
              </w:rPr>
            </w:pPr>
            <w:r w:rsidRPr="001E77D2">
              <w:rPr>
                <w:lang w:val="en-GB"/>
              </w:rPr>
              <w:t>Proposal 2: The optional IE to indicate that the cell allows registration attempts from UEs that are not explicitly configured to select this SNPN is introduced in NPN-IdentityInfo-r16.</w:t>
            </w:r>
          </w:p>
          <w:p w:rsidR="009D6C02" w:rsidRPr="001E77D2" w:rsidRDefault="009D6C02" w:rsidP="009D6C02">
            <w:pPr>
              <w:rPr>
                <w:lang w:val="en-GB"/>
              </w:rPr>
            </w:pPr>
            <w:r w:rsidRPr="001E77D2">
              <w:rPr>
                <w:lang w:val="en-GB"/>
              </w:rPr>
              <w:t>Proposal 3: Introduce a new list of Group IDs in NPN-IdentityInfo-r16.</w:t>
            </w:r>
          </w:p>
          <w:p w:rsidR="00ED2355" w:rsidRPr="00200DF0" w:rsidRDefault="009D6C02" w:rsidP="009D6C02">
            <w:pPr>
              <w:rPr>
                <w:lang w:val="en-GB"/>
              </w:rPr>
            </w:pPr>
            <w:r w:rsidRPr="001E77D2">
              <w:rPr>
                <w:lang w:val="en-GB"/>
              </w:rPr>
              <w:t>Proposal 4: Agree to the above TP as a baseline for the new IEs in NPN-IdentityInfo-r16.</w:t>
            </w:r>
          </w:p>
        </w:tc>
      </w:tr>
      <w:tr w:rsidR="00ED2355" w:rsidRPr="00200DF0" w:rsidTr="00366D15">
        <w:tc>
          <w:tcPr>
            <w:tcW w:w="997" w:type="dxa"/>
          </w:tcPr>
          <w:p w:rsidR="00ED2355" w:rsidRDefault="00ED2355" w:rsidP="00366D15">
            <w:pPr>
              <w:rPr>
                <w:lang w:val="en-GB"/>
              </w:rPr>
            </w:pPr>
            <w:r w:rsidRPr="00330520">
              <w:rPr>
                <w:rFonts w:hint="eastAsia"/>
                <w:lang w:val="en-GB"/>
              </w:rPr>
              <w:t>R</w:t>
            </w:r>
            <w:r w:rsidRPr="00330520">
              <w:rPr>
                <w:lang w:val="en-GB"/>
              </w:rPr>
              <w:t>2</w:t>
            </w:r>
            <w:r w:rsidRPr="00330520">
              <w:rPr>
                <w:rFonts w:hint="eastAsia"/>
                <w:lang w:val="en-GB"/>
              </w:rPr>
              <w:t>-</w:t>
            </w:r>
            <w:r w:rsidRPr="00330520">
              <w:rPr>
                <w:lang w:val="en-GB"/>
              </w:rPr>
              <w:t>2103593</w:t>
            </w:r>
          </w:p>
        </w:tc>
        <w:tc>
          <w:tcPr>
            <w:tcW w:w="1150" w:type="dxa"/>
          </w:tcPr>
          <w:p w:rsidR="00ED2355" w:rsidRDefault="00ED2355" w:rsidP="00366D15">
            <w:pPr>
              <w:rPr>
                <w:lang w:val="en-GB"/>
              </w:rPr>
            </w:pPr>
            <w:r>
              <w:rPr>
                <w:rFonts w:hint="eastAsia"/>
                <w:lang w:val="en-GB"/>
              </w:rPr>
              <w:t>Nokia</w:t>
            </w:r>
          </w:p>
        </w:tc>
        <w:tc>
          <w:tcPr>
            <w:tcW w:w="7509" w:type="dxa"/>
          </w:tcPr>
          <w:p w:rsidR="00C35326" w:rsidRPr="00330520" w:rsidRDefault="00C35326" w:rsidP="00C35326">
            <w:pPr>
              <w:rPr>
                <w:lang w:val="en-GB"/>
              </w:rPr>
            </w:pPr>
            <w:r w:rsidRPr="00330520">
              <w:rPr>
                <w:lang w:val="en-GB"/>
              </w:rPr>
              <w:t>Proposal 1.2: RAN2 assumes that Group IDs are separated from SNPN IDs in RAN SI broadcast.</w:t>
            </w:r>
          </w:p>
          <w:p w:rsidR="00C35326" w:rsidRPr="00330520" w:rsidRDefault="00C35326" w:rsidP="00C35326">
            <w:pPr>
              <w:rPr>
                <w:lang w:val="en-GB"/>
              </w:rPr>
            </w:pPr>
            <w:r w:rsidRPr="00330520">
              <w:rPr>
                <w:lang w:val="en-GB"/>
              </w:rPr>
              <w:t>Proposal 2.3: RAN2 assumes that Group IDs are broadcasted per SNPN.</w:t>
            </w:r>
          </w:p>
          <w:p w:rsidR="00C35326" w:rsidRPr="00330520" w:rsidRDefault="00C35326" w:rsidP="00C35326">
            <w:pPr>
              <w:rPr>
                <w:lang w:val="en-GB"/>
              </w:rPr>
            </w:pPr>
            <w:r w:rsidRPr="00330520">
              <w:rPr>
                <w:lang w:val="en-GB"/>
              </w:rPr>
              <w:lastRenderedPageBreak/>
              <w:t>Proposal 3.1: RAN2 specifies the maximum number of Group IDs per SNPN.</w:t>
            </w:r>
          </w:p>
          <w:p w:rsidR="00C35326" w:rsidRPr="00330520" w:rsidRDefault="00C35326" w:rsidP="00C35326">
            <w:pPr>
              <w:rPr>
                <w:lang w:val="en-GB"/>
              </w:rPr>
            </w:pPr>
            <w:r w:rsidRPr="00330520">
              <w:rPr>
                <w:lang w:val="en-GB"/>
              </w:rPr>
              <w:t>Proposal 3.2: The maximum number of Group IDs per SNPN is 16, but Group IDs for all SNPNs sharing the cell shall fit in a single SIB message.</w:t>
            </w:r>
          </w:p>
          <w:p w:rsidR="00ED2355" w:rsidRPr="00200DF0" w:rsidRDefault="00C35326" w:rsidP="00C35326">
            <w:pPr>
              <w:rPr>
                <w:lang w:val="en-GB"/>
              </w:rPr>
            </w:pPr>
            <w:r w:rsidRPr="00330520">
              <w:rPr>
                <w:lang w:val="en-GB"/>
              </w:rPr>
              <w:t>Proposal 3.3: A new SIB is specified for Group ID advertisement.</w:t>
            </w:r>
          </w:p>
        </w:tc>
      </w:tr>
      <w:tr w:rsidR="00ED2355" w:rsidRPr="00200DF0" w:rsidTr="00366D15">
        <w:tc>
          <w:tcPr>
            <w:tcW w:w="997" w:type="dxa"/>
          </w:tcPr>
          <w:p w:rsidR="00ED2355" w:rsidRDefault="00ED2355" w:rsidP="00366D15">
            <w:pPr>
              <w:rPr>
                <w:lang w:val="en-GB"/>
              </w:rPr>
            </w:pPr>
            <w:r w:rsidRPr="009A06B0">
              <w:rPr>
                <w:lang w:val="en-GB"/>
              </w:rPr>
              <w:lastRenderedPageBreak/>
              <w:t>R2-210</w:t>
            </w:r>
            <w:r>
              <w:rPr>
                <w:lang w:val="en-GB"/>
              </w:rPr>
              <w:t>36</w:t>
            </w:r>
            <w:r>
              <w:rPr>
                <w:rFonts w:hint="eastAsia"/>
                <w:lang w:val="en-GB"/>
              </w:rPr>
              <w:t>75</w:t>
            </w:r>
          </w:p>
        </w:tc>
        <w:tc>
          <w:tcPr>
            <w:tcW w:w="1150" w:type="dxa"/>
          </w:tcPr>
          <w:p w:rsidR="00ED2355" w:rsidRDefault="00ED2355" w:rsidP="00366D15">
            <w:pPr>
              <w:rPr>
                <w:lang w:val="en-GB"/>
              </w:rPr>
            </w:pPr>
            <w:r>
              <w:rPr>
                <w:rFonts w:hint="eastAsia"/>
                <w:lang w:val="en-GB"/>
              </w:rPr>
              <w:t>Ericsson</w:t>
            </w:r>
          </w:p>
        </w:tc>
        <w:tc>
          <w:tcPr>
            <w:tcW w:w="7509" w:type="dxa"/>
          </w:tcPr>
          <w:p w:rsidR="00A56656" w:rsidRPr="00A14ED1" w:rsidRDefault="00A56656" w:rsidP="00A56656">
            <w:pPr>
              <w:rPr>
                <w:lang w:val="en-GB"/>
              </w:rPr>
            </w:pPr>
            <w:r w:rsidRPr="00A14ED1">
              <w:t>Proposal 1</w:t>
            </w:r>
            <w:r w:rsidRPr="00A14ED1">
              <w:rPr>
                <w:lang w:val="en-GB"/>
              </w:rPr>
              <w:tab/>
            </w:r>
            <w:r w:rsidRPr="00A14ED1">
              <w:t>The indicator "access using credentials from a separate entity is supported" is set independent of the GIN broadcast.</w:t>
            </w:r>
          </w:p>
          <w:p w:rsidR="00ED2355" w:rsidRPr="00200DF0" w:rsidRDefault="00A56656" w:rsidP="00336D59">
            <w:pPr>
              <w:rPr>
                <w:lang w:val="en-GB"/>
              </w:rPr>
            </w:pPr>
            <w:r w:rsidRPr="00A14ED1">
              <w:t>Proposal 3</w:t>
            </w:r>
            <w:r w:rsidRPr="00A14ED1">
              <w:rPr>
                <w:lang w:val="en-GB"/>
              </w:rPr>
              <w:tab/>
            </w:r>
            <w:r w:rsidRPr="00A14ED1">
              <w:t>Broadcast the GIN-</w:t>
            </w:r>
            <w:proofErr w:type="spellStart"/>
            <w:r w:rsidRPr="00A14ED1">
              <w:t>InfoList</w:t>
            </w:r>
            <w:proofErr w:type="spellEnd"/>
            <w:r w:rsidRPr="00A14ED1">
              <w:t xml:space="preserve"> in a SIB different than SIB1.</w:t>
            </w:r>
          </w:p>
        </w:tc>
      </w:tr>
      <w:tr w:rsidR="00ED2355" w:rsidRPr="00200DF0" w:rsidTr="00366D15">
        <w:tc>
          <w:tcPr>
            <w:tcW w:w="997" w:type="dxa"/>
          </w:tcPr>
          <w:p w:rsidR="00ED2355" w:rsidRDefault="00ED2355" w:rsidP="00366D15">
            <w:pPr>
              <w:rPr>
                <w:lang w:val="en-GB"/>
              </w:rPr>
            </w:pPr>
            <w:r w:rsidRPr="009A06B0">
              <w:rPr>
                <w:lang w:val="en-GB"/>
              </w:rPr>
              <w:t>R2-210</w:t>
            </w:r>
            <w:r>
              <w:rPr>
                <w:lang w:val="en-GB"/>
              </w:rPr>
              <w:t>3</w:t>
            </w:r>
            <w:r>
              <w:rPr>
                <w:rFonts w:hint="eastAsia"/>
                <w:lang w:val="en-GB"/>
              </w:rPr>
              <w:t>726</w:t>
            </w:r>
          </w:p>
        </w:tc>
        <w:tc>
          <w:tcPr>
            <w:tcW w:w="1150" w:type="dxa"/>
          </w:tcPr>
          <w:p w:rsidR="00ED2355" w:rsidRDefault="00ED2355" w:rsidP="00366D15">
            <w:pPr>
              <w:rPr>
                <w:lang w:val="en-GB"/>
              </w:rPr>
            </w:pPr>
            <w:r>
              <w:rPr>
                <w:rFonts w:hint="eastAsia"/>
                <w:lang w:val="en-GB"/>
              </w:rPr>
              <w:t>CMCC</w:t>
            </w:r>
          </w:p>
        </w:tc>
        <w:tc>
          <w:tcPr>
            <w:tcW w:w="7509" w:type="dxa"/>
          </w:tcPr>
          <w:p w:rsidR="000A736C" w:rsidRPr="00BD18CE" w:rsidRDefault="000A736C" w:rsidP="000A736C">
            <w:pPr>
              <w:rPr>
                <w:lang w:val="en-GB"/>
              </w:rPr>
            </w:pPr>
            <w:r w:rsidRPr="00BD18CE">
              <w:rPr>
                <w:rFonts w:hint="eastAsia"/>
                <w:lang w:val="en-GB"/>
              </w:rPr>
              <w:t xml:space="preserve">Proposal 1: </w:t>
            </w:r>
            <w:r w:rsidRPr="00BD18CE">
              <w:rPr>
                <w:lang w:val="en-GB"/>
              </w:rPr>
              <w:t xml:space="preserve">Up to 12 different </w:t>
            </w:r>
            <w:r w:rsidRPr="00BD18CE">
              <w:rPr>
                <w:rFonts w:hint="eastAsia"/>
                <w:lang w:val="en-GB"/>
              </w:rPr>
              <w:t>Group ID</w:t>
            </w:r>
            <w:r w:rsidRPr="00BD18CE">
              <w:rPr>
                <w:lang w:val="en-GB"/>
              </w:rPr>
              <w:t>s can be broadcasted in a cell.</w:t>
            </w:r>
          </w:p>
          <w:p w:rsidR="000A736C" w:rsidRPr="00BD18CE" w:rsidRDefault="000A736C" w:rsidP="000A736C">
            <w:pPr>
              <w:rPr>
                <w:lang w:val="en-GB"/>
              </w:rPr>
            </w:pPr>
            <w:r w:rsidRPr="00BD18CE">
              <w:rPr>
                <w:rFonts w:hint="eastAsia"/>
                <w:lang w:val="en-GB"/>
              </w:rPr>
              <w:t xml:space="preserve">Proposal 2: </w:t>
            </w:r>
            <w:r w:rsidRPr="00BD18CE">
              <w:rPr>
                <w:lang w:val="en-GB"/>
              </w:rPr>
              <w:t>If “mixed” network sharing is allowed (i.e. a cell can contain PLMNs</w:t>
            </w:r>
            <w:r w:rsidRPr="00BD18CE">
              <w:rPr>
                <w:rFonts w:hint="eastAsia"/>
                <w:lang w:val="en-GB"/>
              </w:rPr>
              <w:t>, S</w:t>
            </w:r>
            <w:r w:rsidRPr="00BD18CE">
              <w:rPr>
                <w:lang w:val="en-GB"/>
              </w:rPr>
              <w:t>NPNs</w:t>
            </w:r>
            <w:r w:rsidRPr="00BD18CE">
              <w:rPr>
                <w:rFonts w:hint="eastAsia"/>
                <w:lang w:val="en-GB"/>
              </w:rPr>
              <w:t>/Group IDs</w:t>
            </w:r>
            <w:r w:rsidRPr="00BD18CE">
              <w:rPr>
                <w:lang w:val="en-GB"/>
              </w:rPr>
              <w:t>), the total number of networks indicated in SIB1 (i.e. #PLMN + #SNPN + #PNI-NPN</w:t>
            </w:r>
            <w:r w:rsidRPr="00BD18CE">
              <w:rPr>
                <w:rFonts w:hint="eastAsia"/>
                <w:lang w:val="en-GB"/>
              </w:rPr>
              <w:t xml:space="preserve">+ </w:t>
            </w:r>
            <w:r w:rsidRPr="00BD18CE">
              <w:rPr>
                <w:lang w:val="en-GB"/>
              </w:rPr>
              <w:t>#</w:t>
            </w:r>
            <w:r w:rsidRPr="00BD18CE">
              <w:rPr>
                <w:rFonts w:hint="eastAsia"/>
                <w:lang w:val="en-GB"/>
              </w:rPr>
              <w:t>Group IDs</w:t>
            </w:r>
            <w:r w:rsidRPr="00BD18CE">
              <w:rPr>
                <w:lang w:val="en-GB"/>
              </w:rPr>
              <w:t>) shall not exceed 12.</w:t>
            </w:r>
          </w:p>
          <w:p w:rsidR="00ED2355" w:rsidRPr="00200DF0" w:rsidRDefault="000A736C" w:rsidP="00366D15">
            <w:pPr>
              <w:rPr>
                <w:lang w:val="en-GB"/>
              </w:rPr>
            </w:pPr>
            <w:r w:rsidRPr="00BD18CE">
              <w:rPr>
                <w:rFonts w:hint="eastAsia"/>
                <w:lang w:val="en-GB"/>
              </w:rPr>
              <w:t xml:space="preserve">Proposal 3: it is </w:t>
            </w:r>
            <w:r w:rsidRPr="00BD18CE">
              <w:rPr>
                <w:lang w:val="en-GB"/>
              </w:rPr>
              <w:t>prefer</w:t>
            </w:r>
            <w:r w:rsidRPr="00BD18CE">
              <w:rPr>
                <w:rFonts w:hint="eastAsia"/>
                <w:lang w:val="en-GB"/>
              </w:rPr>
              <w:t xml:space="preserve"> to add the Group IDs in the SIB1.</w:t>
            </w:r>
          </w:p>
        </w:tc>
      </w:tr>
      <w:tr w:rsidR="00D757B1" w:rsidRPr="00200DF0" w:rsidTr="00366D15">
        <w:tc>
          <w:tcPr>
            <w:tcW w:w="997" w:type="dxa"/>
          </w:tcPr>
          <w:p w:rsidR="00D757B1" w:rsidRDefault="00D757B1" w:rsidP="00366D15">
            <w:pPr>
              <w:rPr>
                <w:lang w:val="en-GB"/>
              </w:rPr>
            </w:pPr>
            <w:r w:rsidRPr="009A06B0">
              <w:rPr>
                <w:lang w:val="en-GB"/>
              </w:rPr>
              <w:t>R2-210</w:t>
            </w:r>
            <w:r>
              <w:rPr>
                <w:lang w:val="en-GB"/>
              </w:rPr>
              <w:t>3</w:t>
            </w:r>
            <w:r>
              <w:rPr>
                <w:rFonts w:hint="eastAsia"/>
                <w:lang w:val="en-GB"/>
              </w:rPr>
              <w:t>782</w:t>
            </w:r>
          </w:p>
        </w:tc>
        <w:tc>
          <w:tcPr>
            <w:tcW w:w="1150" w:type="dxa"/>
          </w:tcPr>
          <w:p w:rsidR="00D757B1" w:rsidRDefault="00D757B1" w:rsidP="00366D15">
            <w:pPr>
              <w:rPr>
                <w:lang w:val="en-GB"/>
              </w:rPr>
            </w:pPr>
            <w:proofErr w:type="spellStart"/>
            <w:r w:rsidRPr="00D757B1">
              <w:rPr>
                <w:lang w:val="en-GB"/>
              </w:rPr>
              <w:t>MediaTek</w:t>
            </w:r>
            <w:proofErr w:type="spellEnd"/>
          </w:p>
        </w:tc>
        <w:tc>
          <w:tcPr>
            <w:tcW w:w="7509" w:type="dxa"/>
          </w:tcPr>
          <w:p w:rsidR="00D757B1" w:rsidRPr="00200DF0" w:rsidRDefault="00D757B1" w:rsidP="00366D15">
            <w:pPr>
              <w:rPr>
                <w:lang w:val="en-GB"/>
              </w:rPr>
            </w:pPr>
            <w:r w:rsidRPr="00D757B1">
              <w:rPr>
                <w:lang w:val="en-GB"/>
              </w:rPr>
              <w:t xml:space="preserve">Proposal 1: The total number of PLMNs, PNI-NPNs, SNPNs and </w:t>
            </w:r>
            <w:proofErr w:type="spellStart"/>
            <w:r w:rsidRPr="00D757B1">
              <w:rPr>
                <w:lang w:val="en-GB"/>
              </w:rPr>
              <w:t>groupIDs</w:t>
            </w:r>
            <w:proofErr w:type="spellEnd"/>
            <w:r w:rsidRPr="00D757B1">
              <w:rPr>
                <w:lang w:val="en-GB"/>
              </w:rPr>
              <w:t xml:space="preserve"> in a cell does not exceed 12.</w:t>
            </w:r>
          </w:p>
        </w:tc>
      </w:tr>
      <w:tr w:rsidR="00D757B1" w:rsidRPr="00200DF0" w:rsidTr="00366D15">
        <w:tc>
          <w:tcPr>
            <w:tcW w:w="997" w:type="dxa"/>
          </w:tcPr>
          <w:p w:rsidR="00D757B1" w:rsidRDefault="001D225B" w:rsidP="00366D15">
            <w:pPr>
              <w:rPr>
                <w:lang w:val="en-GB"/>
              </w:rPr>
            </w:pPr>
            <w:r w:rsidRPr="001D225B">
              <w:rPr>
                <w:lang w:val="en-GB"/>
              </w:rPr>
              <w:t>R2-2104041</w:t>
            </w:r>
          </w:p>
        </w:tc>
        <w:tc>
          <w:tcPr>
            <w:tcW w:w="1150" w:type="dxa"/>
          </w:tcPr>
          <w:p w:rsidR="00D757B1" w:rsidRDefault="001D225B" w:rsidP="00366D15">
            <w:pPr>
              <w:rPr>
                <w:lang w:val="en-GB"/>
              </w:rPr>
            </w:pPr>
            <w:r w:rsidRPr="001D225B">
              <w:rPr>
                <w:lang w:val="en-GB"/>
              </w:rPr>
              <w:t>Samsung</w:t>
            </w:r>
          </w:p>
        </w:tc>
        <w:tc>
          <w:tcPr>
            <w:tcW w:w="7509" w:type="dxa"/>
          </w:tcPr>
          <w:p w:rsidR="00D757B1" w:rsidRPr="00200DF0" w:rsidRDefault="008B0934" w:rsidP="00366D15">
            <w:pPr>
              <w:rPr>
                <w:lang w:val="en-GB"/>
              </w:rPr>
            </w:pPr>
            <w:r w:rsidRPr="008B0934">
              <w:rPr>
                <w:lang w:val="en-GB"/>
              </w:rPr>
              <w:t>Proposal 1: RAN2 discusses and considers the different options for broadcasting GIDs.</w:t>
            </w:r>
          </w:p>
        </w:tc>
      </w:tr>
      <w:tr w:rsidR="00FB46DE" w:rsidRPr="00200DF0" w:rsidTr="00366D15">
        <w:tc>
          <w:tcPr>
            <w:tcW w:w="997" w:type="dxa"/>
          </w:tcPr>
          <w:p w:rsidR="00FB46DE" w:rsidRDefault="00FB46DE" w:rsidP="00FB46DE">
            <w:pPr>
              <w:rPr>
                <w:lang w:val="en-GB"/>
              </w:rPr>
            </w:pPr>
            <w:r w:rsidRPr="001D225B">
              <w:rPr>
                <w:lang w:val="en-GB"/>
              </w:rPr>
              <w:t>R2-210</w:t>
            </w:r>
            <w:r>
              <w:rPr>
                <w:rFonts w:hint="eastAsia"/>
                <w:lang w:val="en-GB"/>
              </w:rPr>
              <w:t>4235</w:t>
            </w:r>
          </w:p>
        </w:tc>
        <w:tc>
          <w:tcPr>
            <w:tcW w:w="1150" w:type="dxa"/>
          </w:tcPr>
          <w:p w:rsidR="00FB46DE" w:rsidRDefault="00FB46DE" w:rsidP="00366D15">
            <w:pPr>
              <w:rPr>
                <w:lang w:val="en-GB"/>
              </w:rPr>
            </w:pPr>
            <w:r>
              <w:rPr>
                <w:rFonts w:hint="eastAsia"/>
                <w:lang w:val="en-GB"/>
              </w:rPr>
              <w:t>ZTE</w:t>
            </w:r>
          </w:p>
        </w:tc>
        <w:tc>
          <w:tcPr>
            <w:tcW w:w="7509" w:type="dxa"/>
          </w:tcPr>
          <w:p w:rsidR="00F75B1F" w:rsidRPr="00F75B1F" w:rsidRDefault="00F75B1F" w:rsidP="00F75B1F">
            <w:pPr>
              <w:rPr>
                <w:lang w:val="en-GB"/>
              </w:rPr>
            </w:pPr>
            <w:r w:rsidRPr="00F75B1F">
              <w:rPr>
                <w:lang w:val="en-GB"/>
              </w:rPr>
              <w:t>Proposal 1: Broadcast the Group IDs in the SIB1 and meanwhile restrict the number of total group IDs into an acceptable range.</w:t>
            </w:r>
          </w:p>
          <w:p w:rsidR="00F75B1F" w:rsidRPr="00F75B1F" w:rsidRDefault="00F75B1F" w:rsidP="00F75B1F">
            <w:pPr>
              <w:rPr>
                <w:lang w:val="en-GB"/>
              </w:rPr>
            </w:pPr>
            <w:r w:rsidRPr="00F75B1F">
              <w:rPr>
                <w:lang w:val="en-GB"/>
              </w:rPr>
              <w:t>Proposal 2: Take the option 1 as the baseline e.g. the total number of the legacy Network IDs including (PLMNs, PNI-NPNs, and SNPN) does not exceed 12, meanwhile the total number of the Group IDs of all of the SNPNs does not exceed a maximum number.</w:t>
            </w:r>
          </w:p>
          <w:p w:rsidR="00FB46DE" w:rsidRPr="00200DF0" w:rsidRDefault="00F75B1F" w:rsidP="00F75B1F">
            <w:pPr>
              <w:rPr>
                <w:lang w:val="en-GB"/>
              </w:rPr>
            </w:pPr>
            <w:r w:rsidRPr="00F75B1F">
              <w:rPr>
                <w:lang w:val="en-GB"/>
              </w:rPr>
              <w:t>Proposal 3: For the SNPN that only support group ID, the first indication shall not be set. The separate entity supporting information can be implicitly indicated by broad</w:t>
            </w:r>
            <w:r w:rsidR="00A7322D">
              <w:rPr>
                <w:lang w:val="en-GB"/>
              </w:rPr>
              <w:t>casting Group ID for this case.</w:t>
            </w:r>
          </w:p>
        </w:tc>
      </w:tr>
    </w:tbl>
    <w:p w:rsidR="00AA113D" w:rsidRDefault="00AA113D" w:rsidP="00AA113D">
      <w:pPr>
        <w:rPr>
          <w:lang w:val="en-GB"/>
        </w:rPr>
      </w:pPr>
    </w:p>
    <w:p w:rsidR="00161C17" w:rsidRPr="00E34E0E" w:rsidRDefault="00E34E0E" w:rsidP="00161C17">
      <w:pPr>
        <w:pStyle w:val="30"/>
      </w:pPr>
      <w:r w:rsidRPr="00E34E0E">
        <w:rPr>
          <w:rFonts w:hint="eastAsia"/>
        </w:rPr>
        <w:t>Whether the GIDs are broadcast per SNPN</w:t>
      </w:r>
    </w:p>
    <w:p w:rsidR="00520A14" w:rsidRDefault="00520A14" w:rsidP="00520A14">
      <w:pPr>
        <w:rPr>
          <w:lang w:val="en-GB"/>
        </w:rPr>
      </w:pPr>
      <w:r>
        <w:rPr>
          <w:rFonts w:hint="eastAsia"/>
          <w:bCs/>
          <w:lang w:val="en-GB"/>
        </w:rPr>
        <w:t>As majority companies propose and based on the SA2 reply LS</w:t>
      </w:r>
      <w:r w:rsidR="00161C17">
        <w:rPr>
          <w:rFonts w:hint="eastAsia"/>
          <w:bCs/>
          <w:lang w:val="en-GB"/>
        </w:rPr>
        <w:t xml:space="preserve"> [16]</w:t>
      </w:r>
      <w:r>
        <w:rPr>
          <w:rFonts w:hint="eastAsia"/>
          <w:bCs/>
          <w:lang w:val="en-GB"/>
        </w:rPr>
        <w:t>, the GIDs should be broadcasted per SNPN.</w:t>
      </w:r>
    </w:p>
    <w:p w:rsidR="00520A14" w:rsidRDefault="00520A14" w:rsidP="00520A14">
      <w:pPr>
        <w:pStyle w:val="Cat-a-Proposal"/>
        <w:numPr>
          <w:ilvl w:val="0"/>
          <w:numId w:val="23"/>
        </w:numPr>
        <w:spacing w:line="256" w:lineRule="auto"/>
        <w:ind w:left="1588" w:hanging="1588"/>
        <w:rPr>
          <w:lang w:val="en-GB"/>
        </w:rPr>
      </w:pPr>
      <w:r>
        <w:rPr>
          <w:rFonts w:hint="eastAsia"/>
          <w:lang w:val="en-GB"/>
        </w:rPr>
        <w:t>GIDs are broadcasted per SNPN</w:t>
      </w:r>
      <w:r w:rsidR="002D4C61">
        <w:rPr>
          <w:rFonts w:hint="eastAsia"/>
          <w:lang w:val="en-GB"/>
        </w:rPr>
        <w:t xml:space="preserve"> in network sharing scenarios</w:t>
      </w:r>
      <w:r>
        <w:rPr>
          <w:rFonts w:hint="eastAsia"/>
          <w:lang w:val="en-GB"/>
        </w:rPr>
        <w:t>.</w:t>
      </w:r>
    </w:p>
    <w:p w:rsidR="00520A14" w:rsidRDefault="00520A14" w:rsidP="0015380B">
      <w:pPr>
        <w:rPr>
          <w:i/>
          <w:u w:val="single"/>
          <w:lang w:val="en-GB"/>
        </w:rPr>
      </w:pPr>
    </w:p>
    <w:p w:rsidR="00C22890" w:rsidRPr="00C04E7E" w:rsidRDefault="00D25A49" w:rsidP="00604C1E">
      <w:pPr>
        <w:pStyle w:val="30"/>
        <w:rPr>
          <w:u w:val="single"/>
        </w:rPr>
      </w:pPr>
      <w:r w:rsidRPr="00C04E7E">
        <w:rPr>
          <w:rFonts w:hint="eastAsia"/>
        </w:rPr>
        <w:t>Which SIB to include Group IDs</w:t>
      </w:r>
    </w:p>
    <w:p w:rsidR="0015380B" w:rsidRDefault="0015380B" w:rsidP="0015380B">
      <w:pPr>
        <w:rPr>
          <w:bCs/>
          <w:lang w:val="en-GB"/>
        </w:rPr>
      </w:pPr>
      <w:r>
        <w:rPr>
          <w:rFonts w:hint="eastAsia"/>
        </w:rPr>
        <w:t>For</w:t>
      </w:r>
      <w:r>
        <w:t xml:space="preserve"> </w:t>
      </w:r>
      <w:r w:rsidRPr="001766FD">
        <w:rPr>
          <w:lang w:val="en-GB"/>
        </w:rPr>
        <w:t>Group IDs</w:t>
      </w:r>
      <w:r>
        <w:t xml:space="preserve">, </w:t>
      </w:r>
      <w:r>
        <w:rPr>
          <w:rFonts w:hint="eastAsia"/>
        </w:rPr>
        <w:t>OPPO</w:t>
      </w:r>
      <w:r>
        <w:t xml:space="preserve">, </w:t>
      </w:r>
      <w:r>
        <w:rPr>
          <w:rFonts w:hint="eastAsia"/>
        </w:rPr>
        <w:t xml:space="preserve">VIVO, QC, CMCC, ZTE </w:t>
      </w:r>
      <w:r>
        <w:t>propose</w:t>
      </w:r>
      <w:r>
        <w:rPr>
          <w:rFonts w:hint="eastAsia"/>
        </w:rPr>
        <w:t xml:space="preserve"> to broadcast the </w:t>
      </w:r>
      <w:r w:rsidRPr="001766FD">
        <w:rPr>
          <w:lang w:val="en-GB"/>
        </w:rPr>
        <w:t>Group IDs in SIB1</w:t>
      </w:r>
      <w:r>
        <w:rPr>
          <w:rFonts w:hint="eastAsia"/>
        </w:rPr>
        <w:t>,</w:t>
      </w:r>
      <w:r>
        <w:t xml:space="preserve"> whereas </w:t>
      </w:r>
      <w:r>
        <w:rPr>
          <w:rFonts w:hint="eastAsia"/>
        </w:rPr>
        <w:t xml:space="preserve">Intel, CATT, Huawei, Nokia, Ericsson </w:t>
      </w:r>
      <w:r>
        <w:t>propos</w:t>
      </w:r>
      <w:r>
        <w:rPr>
          <w:rFonts w:hint="eastAsia"/>
        </w:rPr>
        <w:t xml:space="preserve">e to </w:t>
      </w:r>
      <w:r w:rsidRPr="00200DF0">
        <w:rPr>
          <w:lang w:val="en-GB"/>
        </w:rPr>
        <w:t>broadcast</w:t>
      </w:r>
      <w:r>
        <w:rPr>
          <w:rFonts w:hint="eastAsia"/>
          <w:lang w:val="en-GB"/>
        </w:rPr>
        <w:t xml:space="preserve"> it</w:t>
      </w:r>
      <w:r w:rsidRPr="00200DF0">
        <w:rPr>
          <w:lang w:val="en-GB"/>
        </w:rPr>
        <w:t xml:space="preserve"> in a separate SIB from SIB1 (e.g. a new SIB</w:t>
      </w:r>
      <w:r>
        <w:rPr>
          <w:rFonts w:hint="eastAsia"/>
          <w:lang w:val="en-GB"/>
        </w:rPr>
        <w:t xml:space="preserve"> </w:t>
      </w:r>
      <w:r w:rsidR="005303D1">
        <w:rPr>
          <w:rFonts w:hint="eastAsia"/>
          <w:lang w:val="en-GB"/>
        </w:rPr>
        <w:t>or</w:t>
      </w:r>
      <w:r>
        <w:rPr>
          <w:rFonts w:hint="eastAsia"/>
          <w:lang w:val="en-GB"/>
        </w:rPr>
        <w:t xml:space="preserve"> SIB10</w:t>
      </w:r>
      <w:r w:rsidRPr="00200DF0">
        <w:rPr>
          <w:lang w:val="en-GB"/>
        </w:rPr>
        <w:t>).</w:t>
      </w:r>
      <w:r>
        <w:rPr>
          <w:rFonts w:hint="eastAsia"/>
          <w:bCs/>
          <w:lang w:val="en-GB"/>
        </w:rPr>
        <w:t xml:space="preserve"> LG and Samsung propose to discuss which SIB could be used for broadcasting GIDs.</w:t>
      </w:r>
    </w:p>
    <w:p w:rsidR="001F7CA2" w:rsidRPr="009A3C0C" w:rsidRDefault="0015380B" w:rsidP="009A3C0C">
      <w:pPr>
        <w:pStyle w:val="Cat-b-Proposal"/>
        <w:numPr>
          <w:ilvl w:val="0"/>
          <w:numId w:val="25"/>
        </w:numPr>
        <w:ind w:left="1588" w:hanging="1588"/>
      </w:pPr>
      <w:r>
        <w:t xml:space="preserve">RAN2 to discuss </w:t>
      </w:r>
      <w:r>
        <w:rPr>
          <w:rFonts w:hint="eastAsia"/>
        </w:rPr>
        <w:t xml:space="preserve">which SIB to </w:t>
      </w:r>
      <w:r w:rsidRPr="009A3C0C">
        <w:rPr>
          <w:rFonts w:hint="eastAsia"/>
        </w:rPr>
        <w:t>include the GIDs</w:t>
      </w:r>
      <w:r w:rsidR="006A22E8">
        <w:rPr>
          <w:rFonts w:hint="eastAsia"/>
        </w:rPr>
        <w:t>,</w:t>
      </w:r>
    </w:p>
    <w:p w:rsidR="001F7CA2" w:rsidRPr="00A40661" w:rsidRDefault="00DA5B50" w:rsidP="00A40661">
      <w:pPr>
        <w:pStyle w:val="Cat-c-Proposal"/>
        <w:numPr>
          <w:ilvl w:val="1"/>
          <w:numId w:val="22"/>
        </w:numPr>
        <w:rPr>
          <w:lang w:val="en-GB"/>
        </w:rPr>
      </w:pPr>
      <w:r w:rsidRPr="00A40661">
        <w:rPr>
          <w:lang w:val="en-GB"/>
        </w:rPr>
        <w:t>Option</w:t>
      </w:r>
      <w:r w:rsidR="001F7CA2" w:rsidRPr="00A40661">
        <w:rPr>
          <w:rFonts w:hint="eastAsia"/>
          <w:lang w:val="en-GB"/>
        </w:rPr>
        <w:t xml:space="preserve"> 1:</w:t>
      </w:r>
      <w:r w:rsidR="007264DD" w:rsidRPr="00A40661">
        <w:rPr>
          <w:rFonts w:hint="eastAsia"/>
          <w:lang w:val="en-GB"/>
        </w:rPr>
        <w:t xml:space="preserve"> </w:t>
      </w:r>
      <w:r w:rsidR="001F7CA2" w:rsidRPr="00A40661">
        <w:rPr>
          <w:rFonts w:hint="eastAsia"/>
          <w:lang w:val="en-GB"/>
        </w:rPr>
        <w:t>SIB1</w:t>
      </w:r>
    </w:p>
    <w:p w:rsidR="001F7CA2" w:rsidRPr="00A40661" w:rsidRDefault="001F7CA2" w:rsidP="00A40661">
      <w:pPr>
        <w:pStyle w:val="Cat-c-Proposal"/>
        <w:numPr>
          <w:ilvl w:val="1"/>
          <w:numId w:val="22"/>
        </w:numPr>
        <w:rPr>
          <w:lang w:val="en-GB"/>
        </w:rPr>
      </w:pPr>
      <w:r w:rsidRPr="00A40661">
        <w:rPr>
          <w:rFonts w:hint="eastAsia"/>
          <w:lang w:val="en-GB"/>
        </w:rPr>
        <w:t>Option 2:</w:t>
      </w:r>
      <w:r w:rsidR="007264DD" w:rsidRPr="00A40661">
        <w:rPr>
          <w:rFonts w:hint="eastAsia"/>
          <w:lang w:val="en-GB"/>
        </w:rPr>
        <w:t xml:space="preserve"> </w:t>
      </w:r>
      <w:r w:rsidRPr="00A40661">
        <w:rPr>
          <w:rFonts w:hint="eastAsia"/>
          <w:lang w:val="en-GB"/>
        </w:rPr>
        <w:t>SIB1</w:t>
      </w:r>
      <w:r w:rsidRPr="00A40661">
        <w:rPr>
          <w:lang w:val="en-GB"/>
        </w:rPr>
        <w:t>0</w:t>
      </w:r>
    </w:p>
    <w:p w:rsidR="001F7CA2" w:rsidRPr="00A40661" w:rsidRDefault="001F7CA2" w:rsidP="00A40661">
      <w:pPr>
        <w:pStyle w:val="Cat-c-Proposal"/>
        <w:numPr>
          <w:ilvl w:val="1"/>
          <w:numId w:val="22"/>
        </w:numPr>
        <w:rPr>
          <w:lang w:val="en-GB"/>
        </w:rPr>
      </w:pPr>
      <w:r w:rsidRPr="00A40661">
        <w:rPr>
          <w:rFonts w:hint="eastAsia"/>
          <w:lang w:val="en-GB"/>
        </w:rPr>
        <w:t>Option 3:</w:t>
      </w:r>
      <w:r w:rsidR="007264DD" w:rsidRPr="00A40661">
        <w:rPr>
          <w:rFonts w:hint="eastAsia"/>
          <w:lang w:val="en-GB"/>
        </w:rPr>
        <w:t xml:space="preserve"> N</w:t>
      </w:r>
      <w:r w:rsidRPr="00A40661">
        <w:rPr>
          <w:rFonts w:hint="eastAsia"/>
          <w:lang w:val="en-GB"/>
        </w:rPr>
        <w:t>ew SIB</w:t>
      </w:r>
      <w:r w:rsidR="005303D1" w:rsidRPr="00A40661">
        <w:rPr>
          <w:rFonts w:hint="eastAsia"/>
          <w:lang w:val="en-GB"/>
        </w:rPr>
        <w:t xml:space="preserve"> other than SIB1 or SIB10</w:t>
      </w:r>
    </w:p>
    <w:p w:rsidR="0015380B" w:rsidRDefault="0015380B" w:rsidP="0015380B">
      <w:pPr>
        <w:pStyle w:val="Cat-a-Proposal"/>
        <w:numPr>
          <w:ilvl w:val="0"/>
          <w:numId w:val="0"/>
        </w:numPr>
        <w:rPr>
          <w:lang w:val="en-GB"/>
        </w:rPr>
      </w:pPr>
    </w:p>
    <w:p w:rsidR="0015380B" w:rsidRPr="00C04E7E" w:rsidRDefault="0015380B" w:rsidP="00C04E7E">
      <w:pPr>
        <w:pStyle w:val="30"/>
      </w:pPr>
      <w:r w:rsidRPr="00C04E7E">
        <w:t>Max number of GIDs</w:t>
      </w:r>
    </w:p>
    <w:p w:rsidR="0015380B" w:rsidRDefault="0015380B" w:rsidP="0015380B">
      <w:pPr>
        <w:pStyle w:val="Cat-a-Proposal"/>
        <w:numPr>
          <w:ilvl w:val="0"/>
          <w:numId w:val="0"/>
        </w:numPr>
        <w:rPr>
          <w:b w:val="0"/>
          <w:bCs w:val="0"/>
        </w:rPr>
      </w:pPr>
      <w:r w:rsidRPr="00A8178C">
        <w:rPr>
          <w:rFonts w:hint="eastAsia"/>
          <w:b w:val="0"/>
          <w:bCs w:val="0"/>
        </w:rPr>
        <w:t xml:space="preserve">For number of GIDs, max number of </w:t>
      </w:r>
      <w:r w:rsidRPr="00A8178C">
        <w:rPr>
          <w:b w:val="0"/>
          <w:bCs w:val="0"/>
        </w:rPr>
        <w:t>GIDs</w:t>
      </w:r>
      <w:r>
        <w:rPr>
          <w:rFonts w:hint="eastAsia"/>
          <w:b w:val="0"/>
          <w:bCs w:val="0"/>
        </w:rPr>
        <w:t xml:space="preserve"> and the total number of </w:t>
      </w:r>
      <w:r w:rsidRPr="00067938">
        <w:rPr>
          <w:b w:val="0"/>
          <w:bCs w:val="0"/>
        </w:rPr>
        <w:t>networks indicat</w:t>
      </w:r>
      <w:r w:rsidRPr="00067938">
        <w:rPr>
          <w:rFonts w:hint="eastAsia"/>
          <w:b w:val="0"/>
          <w:bCs w:val="0"/>
        </w:rPr>
        <w:t>ors are</w:t>
      </w:r>
      <w:r>
        <w:rPr>
          <w:rFonts w:hint="eastAsia"/>
          <w:b w:val="0"/>
          <w:bCs w:val="0"/>
        </w:rPr>
        <w:t xml:space="preserve"> proposed by companies respectively:</w:t>
      </w:r>
    </w:p>
    <w:p w:rsidR="0015380B" w:rsidRPr="00F21FAD" w:rsidRDefault="0015380B" w:rsidP="0015380B">
      <w:pPr>
        <w:pStyle w:val="Cat-a-Proposal"/>
        <w:numPr>
          <w:ilvl w:val="0"/>
          <w:numId w:val="0"/>
        </w:numPr>
        <w:rPr>
          <w:bCs w:val="0"/>
          <w:i/>
          <w:u w:val="single"/>
        </w:rPr>
      </w:pPr>
      <w:r w:rsidRPr="00F21FAD">
        <w:rPr>
          <w:rFonts w:hint="eastAsia"/>
          <w:bCs w:val="0"/>
          <w:i/>
          <w:u w:val="single"/>
        </w:rPr>
        <w:t xml:space="preserve">For max number of </w:t>
      </w:r>
      <w:r w:rsidRPr="00F21FAD">
        <w:rPr>
          <w:bCs w:val="0"/>
          <w:i/>
          <w:u w:val="single"/>
        </w:rPr>
        <w:t>GIDs</w:t>
      </w:r>
      <w:r w:rsidRPr="00F21FAD">
        <w:rPr>
          <w:rFonts w:hint="eastAsia"/>
          <w:bCs w:val="0"/>
          <w:i/>
          <w:u w:val="single"/>
        </w:rPr>
        <w:t>:</w:t>
      </w:r>
    </w:p>
    <w:p w:rsidR="0015380B" w:rsidRDefault="0015380B" w:rsidP="00392FDF">
      <w:pPr>
        <w:pStyle w:val="Cat-a-Proposal"/>
        <w:numPr>
          <w:ilvl w:val="0"/>
          <w:numId w:val="24"/>
        </w:numPr>
        <w:rPr>
          <w:b w:val="0"/>
          <w:bCs w:val="0"/>
        </w:rPr>
      </w:pPr>
      <w:r>
        <w:rPr>
          <w:rFonts w:hint="eastAsia"/>
          <w:b w:val="0"/>
          <w:bCs w:val="0"/>
        </w:rPr>
        <w:t>RAN2 to decide per SNPN or per cell; (OPPO)</w:t>
      </w:r>
    </w:p>
    <w:p w:rsidR="0015380B" w:rsidRPr="00BB26E9" w:rsidRDefault="0015380B" w:rsidP="00392FDF">
      <w:pPr>
        <w:pStyle w:val="Cat-a-Proposal"/>
        <w:numPr>
          <w:ilvl w:val="0"/>
          <w:numId w:val="24"/>
        </w:numPr>
        <w:rPr>
          <w:b w:val="0"/>
          <w:bCs w:val="0"/>
        </w:rPr>
      </w:pPr>
      <w:r w:rsidRPr="00BB26E9">
        <w:rPr>
          <w:b w:val="0"/>
          <w:lang w:val="en-GB"/>
        </w:rPr>
        <w:t>does not need to be too constrained</w:t>
      </w:r>
      <w:r w:rsidRPr="00BB26E9">
        <w:rPr>
          <w:rFonts w:hint="eastAsia"/>
          <w:b w:val="0"/>
          <w:lang w:val="en-GB"/>
        </w:rPr>
        <w:t xml:space="preserve"> if broadcast in a new SIB; (Intel)</w:t>
      </w:r>
    </w:p>
    <w:p w:rsidR="0015380B" w:rsidRDefault="0015380B" w:rsidP="00392FDF">
      <w:pPr>
        <w:pStyle w:val="Cat-a-Proposal"/>
        <w:numPr>
          <w:ilvl w:val="0"/>
          <w:numId w:val="24"/>
        </w:numPr>
        <w:rPr>
          <w:b w:val="0"/>
          <w:bCs w:val="0"/>
        </w:rPr>
      </w:pPr>
      <w:r>
        <w:rPr>
          <w:rFonts w:hint="eastAsia"/>
          <w:b w:val="0"/>
          <w:bCs w:val="0"/>
        </w:rPr>
        <w:t>4 per</w:t>
      </w:r>
      <w:r w:rsidRPr="00A8178C">
        <w:rPr>
          <w:rFonts w:hint="eastAsia"/>
          <w:b w:val="0"/>
          <w:bCs w:val="0"/>
        </w:rPr>
        <w:t xml:space="preserve"> SNPN</w:t>
      </w:r>
      <w:r>
        <w:rPr>
          <w:rFonts w:hint="eastAsia"/>
          <w:b w:val="0"/>
          <w:bCs w:val="0"/>
        </w:rPr>
        <w:t>; (CATT)</w:t>
      </w:r>
    </w:p>
    <w:p w:rsidR="0015380B" w:rsidRDefault="0015380B" w:rsidP="00392FDF">
      <w:pPr>
        <w:pStyle w:val="Cat-a-Proposal"/>
        <w:numPr>
          <w:ilvl w:val="0"/>
          <w:numId w:val="24"/>
        </w:numPr>
        <w:rPr>
          <w:b w:val="0"/>
          <w:bCs w:val="0"/>
        </w:rPr>
      </w:pPr>
      <w:r>
        <w:rPr>
          <w:rFonts w:hint="eastAsia"/>
          <w:b w:val="0"/>
          <w:bCs w:val="0"/>
        </w:rPr>
        <w:t>12 per SNPN; (LG)</w:t>
      </w:r>
    </w:p>
    <w:p w:rsidR="0015380B" w:rsidRDefault="0015380B" w:rsidP="00392FDF">
      <w:pPr>
        <w:pStyle w:val="Cat-a-Proposal"/>
        <w:numPr>
          <w:ilvl w:val="0"/>
          <w:numId w:val="24"/>
        </w:numPr>
        <w:rPr>
          <w:b w:val="0"/>
          <w:bCs w:val="0"/>
        </w:rPr>
      </w:pPr>
      <w:r>
        <w:rPr>
          <w:rFonts w:hint="eastAsia"/>
          <w:b w:val="0"/>
          <w:bCs w:val="0"/>
        </w:rPr>
        <w:t>12 per cell; (LG, VIVO, CMCC)</w:t>
      </w:r>
    </w:p>
    <w:p w:rsidR="0015380B" w:rsidRDefault="0015380B" w:rsidP="00392FDF">
      <w:pPr>
        <w:pStyle w:val="Cat-a-Proposal"/>
        <w:numPr>
          <w:ilvl w:val="0"/>
          <w:numId w:val="24"/>
        </w:numPr>
        <w:rPr>
          <w:b w:val="0"/>
          <w:bCs w:val="0"/>
        </w:rPr>
      </w:pPr>
      <w:r w:rsidRPr="007458A7">
        <w:rPr>
          <w:b w:val="0"/>
          <w:bCs w:val="0"/>
        </w:rPr>
        <w:t xml:space="preserve">restricted </w:t>
      </w:r>
      <w:r w:rsidRPr="007458A7">
        <w:rPr>
          <w:rFonts w:hint="eastAsia"/>
          <w:b w:val="0"/>
          <w:bCs w:val="0"/>
        </w:rPr>
        <w:t xml:space="preserve">at </w:t>
      </w:r>
      <w:r>
        <w:rPr>
          <w:rFonts w:hint="eastAsia"/>
          <w:b w:val="0"/>
          <w:bCs w:val="0"/>
        </w:rPr>
        <w:t xml:space="preserve">cell level, e.g. </w:t>
      </w:r>
      <w:r w:rsidRPr="007458A7">
        <w:rPr>
          <w:b w:val="0"/>
          <w:bCs w:val="0"/>
        </w:rPr>
        <w:t>12, 24, 48</w:t>
      </w:r>
      <w:r>
        <w:rPr>
          <w:rFonts w:hint="eastAsia"/>
          <w:b w:val="0"/>
          <w:bCs w:val="0"/>
        </w:rPr>
        <w:t>; (Huawei)</w:t>
      </w:r>
    </w:p>
    <w:p w:rsidR="0015380B" w:rsidRPr="008D30D6" w:rsidRDefault="0015380B" w:rsidP="00392FDF">
      <w:pPr>
        <w:pStyle w:val="Cat-a-Proposal"/>
        <w:numPr>
          <w:ilvl w:val="0"/>
          <w:numId w:val="24"/>
        </w:numPr>
        <w:rPr>
          <w:b w:val="0"/>
          <w:bCs w:val="0"/>
        </w:rPr>
      </w:pPr>
      <w:r>
        <w:rPr>
          <w:rFonts w:hint="eastAsia"/>
          <w:b w:val="0"/>
          <w:bCs w:val="0"/>
        </w:rPr>
        <w:t>16</w:t>
      </w:r>
      <w:r w:rsidRPr="008D30D6">
        <w:rPr>
          <w:rFonts w:hint="eastAsia"/>
          <w:b w:val="0"/>
          <w:bCs w:val="0"/>
        </w:rPr>
        <w:t xml:space="preserve"> per SNPN</w:t>
      </w:r>
      <w:r>
        <w:rPr>
          <w:rFonts w:hint="eastAsia"/>
          <w:b w:val="0"/>
          <w:bCs w:val="0"/>
        </w:rPr>
        <w:t>, but all GIDs in a sharing cell shall fit</w:t>
      </w:r>
      <w:r w:rsidRPr="008D30D6">
        <w:rPr>
          <w:rFonts w:hint="eastAsia"/>
          <w:b w:val="0"/>
          <w:bCs w:val="0"/>
        </w:rPr>
        <w:t>; (Nokia)</w:t>
      </w:r>
    </w:p>
    <w:p w:rsidR="0015380B" w:rsidRPr="008D30D6" w:rsidRDefault="0015380B" w:rsidP="00392FDF">
      <w:pPr>
        <w:pStyle w:val="Cat-a-Proposal"/>
        <w:numPr>
          <w:ilvl w:val="0"/>
          <w:numId w:val="24"/>
        </w:numPr>
        <w:rPr>
          <w:b w:val="0"/>
          <w:bCs w:val="0"/>
        </w:rPr>
      </w:pPr>
      <w:r w:rsidRPr="008D30D6">
        <w:rPr>
          <w:b w:val="0"/>
          <w:lang w:val="en-GB"/>
        </w:rPr>
        <w:lastRenderedPageBreak/>
        <w:t>restrict the number of total group IDs</w:t>
      </w:r>
      <w:r w:rsidRPr="008D30D6">
        <w:rPr>
          <w:rFonts w:hint="eastAsia"/>
          <w:b w:val="0"/>
          <w:lang w:val="en-GB"/>
        </w:rPr>
        <w:t>; (ZTE)</w:t>
      </w:r>
    </w:p>
    <w:p w:rsidR="0015380B" w:rsidRPr="009A3C0C" w:rsidRDefault="0015380B" w:rsidP="009A3C0C">
      <w:pPr>
        <w:pStyle w:val="Cat-b-Proposal"/>
        <w:numPr>
          <w:ilvl w:val="0"/>
          <w:numId w:val="25"/>
        </w:numPr>
        <w:ind w:left="1588" w:hanging="1588"/>
      </w:pPr>
      <w:r>
        <w:t xml:space="preserve">RAN2 to discuss </w:t>
      </w:r>
      <w:r>
        <w:rPr>
          <w:rFonts w:hint="eastAsia"/>
        </w:rPr>
        <w:t xml:space="preserve">whether the max number of GIDs is </w:t>
      </w:r>
      <w:r w:rsidR="00520A14">
        <w:rPr>
          <w:rFonts w:hint="eastAsia"/>
        </w:rPr>
        <w:t xml:space="preserve">specified </w:t>
      </w:r>
      <w:r>
        <w:rPr>
          <w:rFonts w:hint="eastAsia"/>
        </w:rPr>
        <w:t xml:space="preserve">per SNPN or per </w:t>
      </w:r>
      <w:proofErr w:type="gramStart"/>
      <w:r>
        <w:rPr>
          <w:rFonts w:hint="eastAsia"/>
        </w:rPr>
        <w:t>cell,</w:t>
      </w:r>
      <w:proofErr w:type="gramEnd"/>
      <w:r>
        <w:rPr>
          <w:rFonts w:hint="eastAsia"/>
        </w:rPr>
        <w:t xml:space="preserve"> and how many GIDs is </w:t>
      </w:r>
      <w:r w:rsidR="00C47F09">
        <w:rPr>
          <w:rFonts w:hint="eastAsia"/>
        </w:rPr>
        <w:t>appropriate</w:t>
      </w:r>
      <w:r w:rsidRPr="009A3C0C">
        <w:t>.</w:t>
      </w:r>
    </w:p>
    <w:p w:rsidR="00E97A41" w:rsidRDefault="00E97A41" w:rsidP="0015380B">
      <w:pPr>
        <w:pStyle w:val="Cat-a-Proposal"/>
        <w:numPr>
          <w:ilvl w:val="0"/>
          <w:numId w:val="0"/>
        </w:numPr>
        <w:rPr>
          <w:b w:val="0"/>
          <w:bCs w:val="0"/>
        </w:rPr>
      </w:pPr>
    </w:p>
    <w:p w:rsidR="0015380B" w:rsidRPr="00F21FAD" w:rsidRDefault="0015380B" w:rsidP="0015380B">
      <w:pPr>
        <w:pStyle w:val="Cat-a-Proposal"/>
        <w:numPr>
          <w:ilvl w:val="0"/>
          <w:numId w:val="0"/>
        </w:numPr>
        <w:rPr>
          <w:bCs w:val="0"/>
          <w:i/>
          <w:u w:val="single"/>
        </w:rPr>
      </w:pPr>
      <w:r w:rsidRPr="00F21FAD">
        <w:rPr>
          <w:rFonts w:hint="eastAsia"/>
          <w:bCs w:val="0"/>
          <w:i/>
          <w:u w:val="single"/>
        </w:rPr>
        <w:t xml:space="preserve">For total number of </w:t>
      </w:r>
      <w:r w:rsidRPr="00F21FAD">
        <w:rPr>
          <w:bCs w:val="0"/>
          <w:i/>
          <w:u w:val="single"/>
        </w:rPr>
        <w:t>networks indicat</w:t>
      </w:r>
      <w:r w:rsidRPr="00F21FAD">
        <w:rPr>
          <w:rFonts w:hint="eastAsia"/>
          <w:bCs w:val="0"/>
          <w:i/>
          <w:u w:val="single"/>
        </w:rPr>
        <w:t>ors:</w:t>
      </w:r>
    </w:p>
    <w:p w:rsidR="0015380B" w:rsidRPr="008D30D6" w:rsidRDefault="0015380B" w:rsidP="00392FDF">
      <w:pPr>
        <w:pStyle w:val="Cat-a-Proposal"/>
        <w:numPr>
          <w:ilvl w:val="0"/>
          <w:numId w:val="24"/>
        </w:numPr>
        <w:rPr>
          <w:b w:val="0"/>
          <w:bCs w:val="0"/>
        </w:rPr>
      </w:pPr>
      <w:r w:rsidRPr="008D30D6">
        <w:rPr>
          <w:rFonts w:hint="eastAsia"/>
          <w:b w:val="0"/>
          <w:bCs w:val="0"/>
        </w:rPr>
        <w:t xml:space="preserve">total number of </w:t>
      </w:r>
      <w:r w:rsidRPr="008D30D6">
        <w:rPr>
          <w:b w:val="0"/>
          <w:bCs w:val="0"/>
        </w:rPr>
        <w:t>#PLMN + #SNPN + #PNI-NPN</w:t>
      </w:r>
      <w:r w:rsidRPr="008D30D6">
        <w:rPr>
          <w:rFonts w:hint="eastAsia"/>
          <w:b w:val="0"/>
          <w:bCs w:val="0"/>
        </w:rPr>
        <w:t xml:space="preserve">+ </w:t>
      </w:r>
      <w:r w:rsidRPr="008D30D6">
        <w:rPr>
          <w:b w:val="0"/>
          <w:bCs w:val="0"/>
        </w:rPr>
        <w:t>#</w:t>
      </w:r>
      <w:r w:rsidRPr="008D30D6">
        <w:rPr>
          <w:rFonts w:hint="eastAsia"/>
          <w:b w:val="0"/>
          <w:bCs w:val="0"/>
        </w:rPr>
        <w:t>Group IDs</w:t>
      </w:r>
      <w:r w:rsidRPr="008D30D6">
        <w:rPr>
          <w:b w:val="0"/>
          <w:bCs w:val="0"/>
        </w:rPr>
        <w:t xml:space="preserve"> shall not exceed 12</w:t>
      </w:r>
      <w:r w:rsidRPr="008D30D6">
        <w:rPr>
          <w:rFonts w:hint="eastAsia"/>
          <w:b w:val="0"/>
          <w:bCs w:val="0"/>
        </w:rPr>
        <w:t xml:space="preserve">; (CMCC, </w:t>
      </w:r>
      <w:proofErr w:type="spellStart"/>
      <w:r w:rsidRPr="008D30D6">
        <w:rPr>
          <w:rFonts w:hint="eastAsia"/>
          <w:b w:val="0"/>
          <w:bCs w:val="0"/>
        </w:rPr>
        <w:t>MediaTek</w:t>
      </w:r>
      <w:proofErr w:type="spellEnd"/>
      <w:r w:rsidRPr="008D30D6">
        <w:rPr>
          <w:rFonts w:hint="eastAsia"/>
          <w:b w:val="0"/>
          <w:bCs w:val="0"/>
        </w:rPr>
        <w:t>)</w:t>
      </w:r>
    </w:p>
    <w:p w:rsidR="0015380B" w:rsidRPr="008D30D6" w:rsidRDefault="0015380B" w:rsidP="00392FDF">
      <w:pPr>
        <w:pStyle w:val="Cat-a-Proposal"/>
        <w:numPr>
          <w:ilvl w:val="0"/>
          <w:numId w:val="24"/>
        </w:numPr>
        <w:rPr>
          <w:b w:val="0"/>
          <w:bCs w:val="0"/>
        </w:rPr>
      </w:pPr>
      <w:r w:rsidRPr="008D30D6">
        <w:rPr>
          <w:b w:val="0"/>
          <w:lang w:val="en-GB"/>
        </w:rPr>
        <w:t>total number of the legacy Network IDs including (PLMNs, PNI-NPNs, and SNPN) does not exceed 12, meanwhile the total number of the Group IDs of all of the SNPNs does not exceed a maximum number</w:t>
      </w:r>
      <w:r w:rsidRPr="008D30D6">
        <w:rPr>
          <w:rFonts w:hint="eastAsia"/>
          <w:b w:val="0"/>
          <w:lang w:val="en-GB"/>
        </w:rPr>
        <w:t>. (ZTE)</w:t>
      </w:r>
    </w:p>
    <w:p w:rsidR="0015380B" w:rsidRPr="009A3C0C" w:rsidRDefault="00520A14" w:rsidP="009A3C0C">
      <w:pPr>
        <w:pStyle w:val="Cat-b-Proposal"/>
        <w:numPr>
          <w:ilvl w:val="0"/>
          <w:numId w:val="25"/>
        </w:numPr>
        <w:ind w:left="1588" w:hanging="1588"/>
      </w:pPr>
      <w:r>
        <w:rPr>
          <w:rFonts w:hint="eastAsia"/>
        </w:rPr>
        <w:t xml:space="preserve">For mixed RAN sharing scenario, </w:t>
      </w:r>
      <w:r w:rsidR="0015380B">
        <w:t xml:space="preserve">discuss </w:t>
      </w:r>
      <w:r w:rsidR="0015380B">
        <w:rPr>
          <w:rFonts w:hint="eastAsia"/>
        </w:rPr>
        <w:t>wheth</w:t>
      </w:r>
      <w:r w:rsidR="0015380B" w:rsidRPr="00FB3691">
        <w:rPr>
          <w:rFonts w:hint="eastAsia"/>
        </w:rPr>
        <w:t xml:space="preserve">er the </w:t>
      </w:r>
      <w:r w:rsidR="0015380B" w:rsidRPr="009A3C0C">
        <w:rPr>
          <w:rFonts w:hint="eastAsia"/>
        </w:rPr>
        <w:t xml:space="preserve">total number of </w:t>
      </w:r>
      <w:r w:rsidR="0015380B" w:rsidRPr="009A3C0C">
        <w:t>Network IDs</w:t>
      </w:r>
      <w:r w:rsidR="0015380B" w:rsidRPr="009A3C0C">
        <w:rPr>
          <w:rFonts w:hint="eastAsia"/>
        </w:rPr>
        <w:t xml:space="preserve"> (12 in legacy) </w:t>
      </w:r>
      <w:r w:rsidRPr="009A3C0C">
        <w:rPr>
          <w:rFonts w:hint="eastAsia"/>
        </w:rPr>
        <w:t xml:space="preserve">should take into account </w:t>
      </w:r>
      <w:r w:rsidR="0015380B" w:rsidRPr="009A3C0C">
        <w:rPr>
          <w:rFonts w:hint="eastAsia"/>
        </w:rPr>
        <w:t>the number of GIDs</w:t>
      </w:r>
      <w:r w:rsidR="0015380B" w:rsidRPr="009A3C0C">
        <w:t>.</w:t>
      </w:r>
    </w:p>
    <w:p w:rsidR="00D13825" w:rsidRPr="00AA113D" w:rsidRDefault="00D13825" w:rsidP="007B469D">
      <w:pPr>
        <w:rPr>
          <w:lang w:val="en-GB"/>
        </w:rPr>
      </w:pPr>
    </w:p>
    <w:p w:rsidR="00AE3929" w:rsidRDefault="00A32B2B" w:rsidP="00FB2D6B">
      <w:pPr>
        <w:pStyle w:val="30"/>
      </w:pPr>
      <w:r>
        <w:rPr>
          <w:rFonts w:hint="eastAsia"/>
        </w:rPr>
        <w:t>HRNN</w:t>
      </w:r>
      <w:r w:rsidR="00242F28">
        <w:rPr>
          <w:rFonts w:hint="eastAsia"/>
        </w:rPr>
        <w:t xml:space="preserve"> </w:t>
      </w:r>
      <w:r w:rsidR="00242F28" w:rsidRPr="00E152D8">
        <w:rPr>
          <w:lang w:eastAsia="ko-KR"/>
        </w:rPr>
        <w:t xml:space="preserve">for </w:t>
      </w:r>
      <w:r w:rsidR="005A00A4" w:rsidRPr="00BD18CE">
        <w:t>Group IDs</w:t>
      </w:r>
    </w:p>
    <w:tbl>
      <w:tblPr>
        <w:tblStyle w:val="af5"/>
        <w:tblW w:w="0" w:type="auto"/>
        <w:tblLook w:val="04A0" w:firstRow="1" w:lastRow="0" w:firstColumn="1" w:lastColumn="0" w:noHBand="0" w:noVBand="1"/>
      </w:tblPr>
      <w:tblGrid>
        <w:gridCol w:w="997"/>
        <w:gridCol w:w="1150"/>
        <w:gridCol w:w="7509"/>
      </w:tblGrid>
      <w:tr w:rsidR="00A521FB" w:rsidTr="00A14ED1">
        <w:tc>
          <w:tcPr>
            <w:tcW w:w="997" w:type="dxa"/>
          </w:tcPr>
          <w:p w:rsidR="00A521FB" w:rsidRPr="00AA373E" w:rsidRDefault="00A521FB" w:rsidP="00A521FB">
            <w:pPr>
              <w:rPr>
                <w:b/>
                <w:bCs/>
                <w:lang w:val="en-GB"/>
              </w:rPr>
            </w:pPr>
            <w:proofErr w:type="spellStart"/>
            <w:r w:rsidRPr="00AA373E">
              <w:rPr>
                <w:b/>
                <w:bCs/>
                <w:lang w:val="en-GB"/>
              </w:rPr>
              <w:t>TDoc</w:t>
            </w:r>
            <w:proofErr w:type="spellEnd"/>
          </w:p>
        </w:tc>
        <w:tc>
          <w:tcPr>
            <w:tcW w:w="1150" w:type="dxa"/>
          </w:tcPr>
          <w:p w:rsidR="00A521FB" w:rsidRPr="00AA373E" w:rsidRDefault="007C0833" w:rsidP="00A521FB">
            <w:pPr>
              <w:rPr>
                <w:b/>
                <w:bCs/>
                <w:lang w:val="en-GB"/>
              </w:rPr>
            </w:pPr>
            <w:r w:rsidRPr="00AA373E">
              <w:rPr>
                <w:b/>
                <w:bCs/>
                <w:lang w:val="en-GB"/>
              </w:rPr>
              <w:t>Company name</w:t>
            </w:r>
          </w:p>
        </w:tc>
        <w:tc>
          <w:tcPr>
            <w:tcW w:w="7509" w:type="dxa"/>
          </w:tcPr>
          <w:p w:rsidR="00A521FB" w:rsidRPr="00AA373E" w:rsidRDefault="007C0833" w:rsidP="00A521FB">
            <w:pPr>
              <w:rPr>
                <w:b/>
                <w:bCs/>
                <w:lang w:val="en-GB"/>
              </w:rPr>
            </w:pPr>
            <w:r w:rsidRPr="00AA373E">
              <w:rPr>
                <w:b/>
                <w:bCs/>
                <w:lang w:val="en-GB"/>
              </w:rPr>
              <w:t>Proposals</w:t>
            </w:r>
          </w:p>
        </w:tc>
      </w:tr>
      <w:tr w:rsidR="00E152D8" w:rsidRPr="00E152D8" w:rsidTr="00A14ED1">
        <w:tc>
          <w:tcPr>
            <w:tcW w:w="997" w:type="dxa"/>
          </w:tcPr>
          <w:p w:rsidR="00E152D8" w:rsidRPr="00E152D8" w:rsidRDefault="00E152D8" w:rsidP="00A521FB">
            <w:pPr>
              <w:rPr>
                <w:lang w:val="en-GB"/>
              </w:rPr>
            </w:pPr>
            <w:r w:rsidRPr="00E152D8">
              <w:rPr>
                <w:lang w:val="en-GB"/>
              </w:rPr>
              <w:t>R2-2102</w:t>
            </w:r>
            <w:r w:rsidRPr="00E152D8">
              <w:rPr>
                <w:rFonts w:hint="eastAsia"/>
                <w:lang w:val="en-GB"/>
              </w:rPr>
              <w:t>935</w:t>
            </w:r>
          </w:p>
        </w:tc>
        <w:tc>
          <w:tcPr>
            <w:tcW w:w="1150" w:type="dxa"/>
          </w:tcPr>
          <w:p w:rsidR="00E152D8" w:rsidRPr="00E152D8" w:rsidRDefault="00E152D8" w:rsidP="00A521FB">
            <w:pPr>
              <w:rPr>
                <w:lang w:val="en-GB"/>
              </w:rPr>
            </w:pPr>
            <w:r w:rsidRPr="00E152D8">
              <w:rPr>
                <w:rFonts w:hint="eastAsia"/>
                <w:lang w:val="en-GB"/>
              </w:rPr>
              <w:t>LG</w:t>
            </w:r>
          </w:p>
        </w:tc>
        <w:tc>
          <w:tcPr>
            <w:tcW w:w="7509" w:type="dxa"/>
          </w:tcPr>
          <w:p w:rsidR="00E152D8" w:rsidRPr="00E152D8" w:rsidRDefault="00E152D8" w:rsidP="00E152D8">
            <w:pPr>
              <w:rPr>
                <w:bCs/>
                <w:lang w:val="en-GB"/>
              </w:rPr>
            </w:pPr>
            <w:r w:rsidRPr="00E152D8">
              <w:rPr>
                <w:rFonts w:hint="eastAsia"/>
                <w:lang w:eastAsia="ko-KR"/>
              </w:rPr>
              <w:t>P</w:t>
            </w:r>
            <w:r w:rsidRPr="00E152D8">
              <w:rPr>
                <w:lang w:eastAsia="ko-KR"/>
              </w:rPr>
              <w:t xml:space="preserve">roposal 3: HRNN for Credential Holder needs not be broadcast. </w:t>
            </w:r>
          </w:p>
        </w:tc>
      </w:tr>
      <w:tr w:rsidR="00057F17" w:rsidRPr="008F558B" w:rsidTr="00A14ED1">
        <w:tc>
          <w:tcPr>
            <w:tcW w:w="997" w:type="dxa"/>
          </w:tcPr>
          <w:p w:rsidR="00057F17" w:rsidRDefault="00057F17" w:rsidP="00A521FB">
            <w:pPr>
              <w:rPr>
                <w:lang w:val="en-GB"/>
              </w:rPr>
            </w:pPr>
            <w:r>
              <w:rPr>
                <w:rFonts w:hint="eastAsia"/>
                <w:lang w:val="en-GB"/>
              </w:rPr>
              <w:t>R2-2103170</w:t>
            </w:r>
          </w:p>
        </w:tc>
        <w:tc>
          <w:tcPr>
            <w:tcW w:w="1150" w:type="dxa"/>
          </w:tcPr>
          <w:p w:rsidR="00057F17" w:rsidRDefault="00057F17" w:rsidP="00A521FB">
            <w:pPr>
              <w:rPr>
                <w:lang w:val="en-GB"/>
              </w:rPr>
            </w:pPr>
            <w:r>
              <w:rPr>
                <w:rFonts w:hint="eastAsia"/>
                <w:lang w:val="en-GB"/>
              </w:rPr>
              <w:t>Huawei</w:t>
            </w:r>
          </w:p>
        </w:tc>
        <w:tc>
          <w:tcPr>
            <w:tcW w:w="7509" w:type="dxa"/>
          </w:tcPr>
          <w:p w:rsidR="00057F17" w:rsidRPr="008F558B" w:rsidRDefault="008F558B" w:rsidP="007C0833">
            <w:pPr>
              <w:rPr>
                <w:lang w:val="en-GB"/>
              </w:rPr>
            </w:pPr>
            <w:r w:rsidRPr="00E152D8">
              <w:rPr>
                <w:rFonts w:hint="eastAsia"/>
                <w:lang w:eastAsia="ko-KR"/>
              </w:rPr>
              <w:t>Proposal</w:t>
            </w:r>
            <w:r>
              <w:rPr>
                <w:lang w:eastAsia="ko-KR"/>
              </w:rPr>
              <w:t xml:space="preserve"> </w:t>
            </w:r>
            <w:r>
              <w:rPr>
                <w:rFonts w:hint="eastAsia"/>
              </w:rPr>
              <w:t>6</w:t>
            </w:r>
            <w:r w:rsidRPr="00E152D8">
              <w:rPr>
                <w:lang w:eastAsia="ko-KR"/>
              </w:rPr>
              <w:t xml:space="preserve">: </w:t>
            </w:r>
            <w:r w:rsidR="00057F17" w:rsidRPr="008F558B">
              <w:rPr>
                <w:lang w:val="en-GB"/>
              </w:rPr>
              <w:t xml:space="preserve">The human readable names for groups are optionally broadcast in SIB10.  </w:t>
            </w:r>
          </w:p>
        </w:tc>
      </w:tr>
      <w:tr w:rsidR="00A14ED1" w:rsidRPr="00A14ED1" w:rsidTr="00A14ED1">
        <w:tc>
          <w:tcPr>
            <w:tcW w:w="997" w:type="dxa"/>
          </w:tcPr>
          <w:p w:rsidR="00A14ED1" w:rsidRPr="00A14ED1" w:rsidRDefault="00A14ED1" w:rsidP="00A521FB">
            <w:pPr>
              <w:rPr>
                <w:lang w:val="en-GB"/>
              </w:rPr>
            </w:pPr>
            <w:r w:rsidRPr="009A06B0">
              <w:rPr>
                <w:lang w:val="en-GB"/>
              </w:rPr>
              <w:t>R2-210</w:t>
            </w:r>
            <w:r>
              <w:rPr>
                <w:lang w:val="en-GB"/>
              </w:rPr>
              <w:t>36</w:t>
            </w:r>
            <w:r>
              <w:rPr>
                <w:rFonts w:hint="eastAsia"/>
                <w:lang w:val="en-GB"/>
              </w:rPr>
              <w:t>75</w:t>
            </w:r>
          </w:p>
        </w:tc>
        <w:tc>
          <w:tcPr>
            <w:tcW w:w="1150" w:type="dxa"/>
          </w:tcPr>
          <w:p w:rsidR="00A14ED1" w:rsidRDefault="00A14ED1" w:rsidP="00A521FB">
            <w:pPr>
              <w:rPr>
                <w:lang w:val="en-GB"/>
              </w:rPr>
            </w:pPr>
            <w:r>
              <w:rPr>
                <w:rFonts w:hint="eastAsia"/>
                <w:lang w:val="en-GB"/>
              </w:rPr>
              <w:t>Ericsson</w:t>
            </w:r>
          </w:p>
        </w:tc>
        <w:tc>
          <w:tcPr>
            <w:tcW w:w="7509" w:type="dxa"/>
          </w:tcPr>
          <w:p w:rsidR="00A14ED1" w:rsidRPr="00A14ED1" w:rsidRDefault="00A14ED1" w:rsidP="00A521FB">
            <w:pPr>
              <w:rPr>
                <w:lang w:val="en-GB"/>
              </w:rPr>
            </w:pPr>
            <w:r w:rsidRPr="00A14ED1">
              <w:t>Proposal 5</w:t>
            </w:r>
            <w:r w:rsidRPr="00A14ED1">
              <w:rPr>
                <w:lang w:val="en-GB"/>
              </w:rPr>
              <w:tab/>
            </w:r>
            <w:r w:rsidRPr="00A14ED1">
              <w:t>RAN2 assumes that human readable names for GINs are not needed, unless SA2 indicates otherwise.</w:t>
            </w:r>
          </w:p>
        </w:tc>
      </w:tr>
      <w:tr w:rsidR="00BD18CE" w:rsidRPr="00BD18CE" w:rsidTr="00A14ED1">
        <w:tc>
          <w:tcPr>
            <w:tcW w:w="997" w:type="dxa"/>
          </w:tcPr>
          <w:p w:rsidR="00BD18CE" w:rsidRPr="00BD18CE" w:rsidRDefault="00BD18CE" w:rsidP="00A521FB">
            <w:pPr>
              <w:rPr>
                <w:lang w:val="en-GB"/>
              </w:rPr>
            </w:pPr>
            <w:r w:rsidRPr="009A06B0">
              <w:rPr>
                <w:lang w:val="en-GB"/>
              </w:rPr>
              <w:t>R2-210</w:t>
            </w:r>
            <w:r>
              <w:rPr>
                <w:lang w:val="en-GB"/>
              </w:rPr>
              <w:t>3</w:t>
            </w:r>
            <w:r>
              <w:rPr>
                <w:rFonts w:hint="eastAsia"/>
                <w:lang w:val="en-GB"/>
              </w:rPr>
              <w:t>726</w:t>
            </w:r>
          </w:p>
        </w:tc>
        <w:tc>
          <w:tcPr>
            <w:tcW w:w="1150" w:type="dxa"/>
          </w:tcPr>
          <w:p w:rsidR="00BD18CE" w:rsidRDefault="00BD18CE" w:rsidP="00A521FB">
            <w:pPr>
              <w:rPr>
                <w:lang w:val="en-GB"/>
              </w:rPr>
            </w:pPr>
            <w:r>
              <w:rPr>
                <w:rFonts w:hint="eastAsia"/>
                <w:lang w:val="en-GB"/>
              </w:rPr>
              <w:t>CMCC</w:t>
            </w:r>
          </w:p>
        </w:tc>
        <w:tc>
          <w:tcPr>
            <w:tcW w:w="7509" w:type="dxa"/>
          </w:tcPr>
          <w:p w:rsidR="00BD18CE" w:rsidRPr="00BD18CE" w:rsidRDefault="00BD18CE" w:rsidP="00BD18CE">
            <w:pPr>
              <w:rPr>
                <w:lang w:val="en-GB"/>
              </w:rPr>
            </w:pPr>
            <w:r w:rsidRPr="00BD18CE">
              <w:rPr>
                <w:rFonts w:hint="eastAsia"/>
                <w:lang w:val="en-GB"/>
              </w:rPr>
              <w:t xml:space="preserve">Proposal 4: it is proposed to add the new IEs inside SIB10 for cell </w:t>
            </w:r>
            <w:r w:rsidRPr="00BD18CE">
              <w:rPr>
                <w:lang w:val="en-GB"/>
              </w:rPr>
              <w:t>manual</w:t>
            </w:r>
            <w:r w:rsidRPr="00BD18CE">
              <w:rPr>
                <w:rFonts w:hint="eastAsia"/>
                <w:lang w:val="en-GB"/>
              </w:rPr>
              <w:t xml:space="preserve"> selection:</w:t>
            </w:r>
          </w:p>
          <w:p w:rsidR="00BD18CE" w:rsidRPr="00BD18CE" w:rsidRDefault="00BD18CE" w:rsidP="007C0833">
            <w:pPr>
              <w:rPr>
                <w:lang w:val="en-GB"/>
              </w:rPr>
            </w:pPr>
            <w:r w:rsidRPr="00BD18CE">
              <w:rPr>
                <w:lang w:val="en-GB"/>
              </w:rPr>
              <w:t>-</w:t>
            </w:r>
            <w:r w:rsidRPr="00BD18CE">
              <w:rPr>
                <w:lang w:val="en-GB"/>
              </w:rPr>
              <w:tab/>
              <w:t>Optionally, supported Group IDs (GIDs)’</w:t>
            </w:r>
            <w:r w:rsidRPr="00BD18CE">
              <w:rPr>
                <w:rFonts w:hint="eastAsia"/>
                <w:lang w:val="en-GB"/>
              </w:rPr>
              <w:t xml:space="preserve">s </w:t>
            </w:r>
            <w:r w:rsidRPr="00BD18CE">
              <w:rPr>
                <w:lang w:val="en-GB"/>
              </w:rPr>
              <w:t>Human Readable Network Name</w:t>
            </w:r>
          </w:p>
        </w:tc>
      </w:tr>
    </w:tbl>
    <w:p w:rsidR="00A521FB" w:rsidRPr="00A521FB" w:rsidRDefault="00A521FB" w:rsidP="00A521FB">
      <w:pPr>
        <w:rPr>
          <w:lang w:val="en-GB"/>
        </w:rPr>
      </w:pPr>
    </w:p>
    <w:p w:rsidR="00290188" w:rsidRPr="00290188" w:rsidRDefault="003C6546" w:rsidP="008C5625">
      <w:pPr>
        <w:rPr>
          <w:bCs/>
          <w:lang w:val="en-GB"/>
        </w:rPr>
      </w:pPr>
      <w:r>
        <w:t xml:space="preserve">From the proposals, </w:t>
      </w:r>
      <w:r>
        <w:rPr>
          <w:rFonts w:hint="eastAsia"/>
        </w:rPr>
        <w:t>LG and Ericsson</w:t>
      </w:r>
      <w:r>
        <w:t xml:space="preserve">, propose </w:t>
      </w:r>
      <w:r w:rsidR="00DC67B7" w:rsidRPr="00A14ED1">
        <w:t>that human readable names for GINs are not needed</w:t>
      </w:r>
      <w:r w:rsidR="00DC67B7">
        <w:rPr>
          <w:rFonts w:hint="eastAsia"/>
        </w:rPr>
        <w:t>,</w:t>
      </w:r>
      <w:r>
        <w:t xml:space="preserve"> whereas </w:t>
      </w:r>
      <w:r>
        <w:rPr>
          <w:rFonts w:hint="eastAsia"/>
        </w:rPr>
        <w:t>Huawei and</w:t>
      </w:r>
      <w:r>
        <w:t xml:space="preserve"> </w:t>
      </w:r>
      <w:r>
        <w:rPr>
          <w:rFonts w:hint="eastAsia"/>
        </w:rPr>
        <w:t>CMCC</w:t>
      </w:r>
      <w:r w:rsidR="00DC67B7">
        <w:rPr>
          <w:rFonts w:hint="eastAsia"/>
        </w:rPr>
        <w:t xml:space="preserve"> </w:t>
      </w:r>
      <w:r>
        <w:t>propos</w:t>
      </w:r>
      <w:r>
        <w:rPr>
          <w:rFonts w:hint="eastAsia"/>
        </w:rPr>
        <w:t xml:space="preserve">e </w:t>
      </w:r>
      <w:r w:rsidR="00DC67B7">
        <w:rPr>
          <w:rFonts w:hint="eastAsia"/>
        </w:rPr>
        <w:t xml:space="preserve">to introduce HRNN </w:t>
      </w:r>
      <w:r w:rsidR="00DC67B7" w:rsidRPr="008F558B">
        <w:rPr>
          <w:lang w:val="en-GB"/>
        </w:rPr>
        <w:t>for groups are optionally broadcast in SIB10</w:t>
      </w:r>
      <w:r>
        <w:rPr>
          <w:rFonts w:hint="eastAsia"/>
          <w:bCs/>
          <w:lang w:val="en-GB"/>
        </w:rPr>
        <w:t>.</w:t>
      </w:r>
    </w:p>
    <w:p w:rsidR="00F00762" w:rsidRPr="00290188" w:rsidRDefault="00290188" w:rsidP="00290188">
      <w:pPr>
        <w:rPr>
          <w:b/>
        </w:rPr>
      </w:pPr>
      <w:bookmarkStart w:id="2" w:name="_Toc62207326"/>
      <w:r w:rsidRPr="00290188">
        <w:rPr>
          <w:b/>
        </w:rPr>
        <w:t>Rapporteur’</w:t>
      </w:r>
      <w:r w:rsidRPr="00290188">
        <w:rPr>
          <w:rFonts w:hint="eastAsia"/>
          <w:b/>
        </w:rPr>
        <w:t>s comments:</w:t>
      </w:r>
      <w:r>
        <w:rPr>
          <w:rFonts w:hint="eastAsia"/>
          <w:b/>
        </w:rPr>
        <w:t xml:space="preserve"> Since there is no majority view,</w:t>
      </w:r>
      <w:r w:rsidR="00BA5CD2">
        <w:rPr>
          <w:rFonts w:hint="eastAsia"/>
          <w:b/>
        </w:rPr>
        <w:t xml:space="preserve"> </w:t>
      </w:r>
      <w:r w:rsidR="004133D0" w:rsidRPr="00290188">
        <w:rPr>
          <w:b/>
        </w:rPr>
        <w:t xml:space="preserve">RAN2 </w:t>
      </w:r>
      <w:r w:rsidRPr="00290188">
        <w:rPr>
          <w:rFonts w:hint="eastAsia"/>
          <w:b/>
        </w:rPr>
        <w:t>need to</w:t>
      </w:r>
      <w:r w:rsidRPr="00290188">
        <w:rPr>
          <w:b/>
        </w:rPr>
        <w:t xml:space="preserve"> </w:t>
      </w:r>
      <w:r w:rsidR="004133D0" w:rsidRPr="00290188">
        <w:rPr>
          <w:b/>
        </w:rPr>
        <w:t>discuss</w:t>
      </w:r>
      <w:r w:rsidR="00903ACD">
        <w:rPr>
          <w:rFonts w:hint="eastAsia"/>
          <w:b/>
        </w:rPr>
        <w:t xml:space="preserve"> further</w:t>
      </w:r>
      <w:r w:rsidR="004133D0" w:rsidRPr="00290188">
        <w:rPr>
          <w:b/>
        </w:rPr>
        <w:t xml:space="preserve"> whether </w:t>
      </w:r>
      <w:r w:rsidR="007D40CF" w:rsidRPr="00290188">
        <w:rPr>
          <w:rFonts w:hint="eastAsia"/>
          <w:b/>
        </w:rPr>
        <w:t>HRNN for group</w:t>
      </w:r>
      <w:r w:rsidR="00AB64DA" w:rsidRPr="00290188">
        <w:rPr>
          <w:rFonts w:hint="eastAsia"/>
          <w:b/>
        </w:rPr>
        <w:t xml:space="preserve"> ID</w:t>
      </w:r>
      <w:r w:rsidR="00B55E34" w:rsidRPr="00290188">
        <w:rPr>
          <w:rFonts w:hint="eastAsia"/>
          <w:b/>
        </w:rPr>
        <w:t>s</w:t>
      </w:r>
      <w:r w:rsidR="007D40CF" w:rsidRPr="00290188">
        <w:rPr>
          <w:rFonts w:hint="eastAsia"/>
          <w:b/>
        </w:rPr>
        <w:t xml:space="preserve"> is need</w:t>
      </w:r>
      <w:r w:rsidR="00C60D6C" w:rsidRPr="00290188">
        <w:rPr>
          <w:rFonts w:hint="eastAsia"/>
          <w:b/>
        </w:rPr>
        <w:t>ed</w:t>
      </w:r>
      <w:r w:rsidR="00DF6422" w:rsidRPr="00290188">
        <w:rPr>
          <w:b/>
        </w:rPr>
        <w:t>.</w:t>
      </w:r>
      <w:bookmarkEnd w:id="2"/>
      <w:r>
        <w:rPr>
          <w:rFonts w:hint="eastAsia"/>
          <w:b/>
        </w:rPr>
        <w:t xml:space="preserve"> T</w:t>
      </w:r>
      <w:r w:rsidRPr="00290188">
        <w:rPr>
          <w:rFonts w:hint="eastAsia"/>
          <w:b/>
        </w:rPr>
        <w:t xml:space="preserve">his </w:t>
      </w:r>
      <w:r>
        <w:rPr>
          <w:rFonts w:hint="eastAsia"/>
          <w:b/>
        </w:rPr>
        <w:t>issue</w:t>
      </w:r>
      <w:r w:rsidRPr="00290188">
        <w:rPr>
          <w:rFonts w:hint="eastAsia"/>
          <w:b/>
        </w:rPr>
        <w:t xml:space="preserve"> </w:t>
      </w:r>
      <w:r w:rsidR="00C34423">
        <w:rPr>
          <w:rFonts w:hint="eastAsia"/>
          <w:b/>
        </w:rPr>
        <w:t>will</w:t>
      </w:r>
      <w:r w:rsidR="00162244">
        <w:rPr>
          <w:rFonts w:hint="eastAsia"/>
          <w:b/>
        </w:rPr>
        <w:t xml:space="preserve"> be </w:t>
      </w:r>
      <w:r w:rsidRPr="00290188">
        <w:rPr>
          <w:rFonts w:hint="eastAsia"/>
          <w:b/>
        </w:rPr>
        <w:t xml:space="preserve">addressed by the </w:t>
      </w:r>
      <w:r w:rsidR="001378EB">
        <w:rPr>
          <w:rFonts w:hint="eastAsia"/>
          <w:b/>
        </w:rPr>
        <w:t>proposal</w:t>
      </w:r>
      <w:r w:rsidRPr="00290188">
        <w:rPr>
          <w:rFonts w:hint="eastAsia"/>
          <w:b/>
        </w:rPr>
        <w:t xml:space="preserve"> in 2.3.1</w:t>
      </w:r>
      <w:r w:rsidR="00C34423">
        <w:rPr>
          <w:rFonts w:hint="eastAsia"/>
          <w:b/>
        </w:rPr>
        <w:t xml:space="preserve"> </w:t>
      </w:r>
      <w:r w:rsidR="00C34423" w:rsidRPr="00290188">
        <w:rPr>
          <w:rFonts w:hint="eastAsia"/>
          <w:b/>
        </w:rPr>
        <w:t>together</w:t>
      </w:r>
      <w:r w:rsidRPr="00290188">
        <w:rPr>
          <w:rFonts w:hint="eastAsia"/>
          <w:b/>
        </w:rPr>
        <w:t xml:space="preserve"> as they are </w:t>
      </w:r>
      <w:r w:rsidRPr="00290188">
        <w:rPr>
          <w:b/>
        </w:rPr>
        <w:t>relevant</w:t>
      </w:r>
      <w:r w:rsidRPr="00290188">
        <w:rPr>
          <w:rFonts w:hint="eastAsia"/>
          <w:b/>
        </w:rPr>
        <w:t>.</w:t>
      </w:r>
    </w:p>
    <w:p w:rsidR="00426573" w:rsidRDefault="00426573">
      <w:pPr>
        <w:pStyle w:val="Cat-c-Proposal"/>
        <w:numPr>
          <w:ilvl w:val="0"/>
          <w:numId w:val="0"/>
        </w:numPr>
      </w:pPr>
    </w:p>
    <w:p w:rsidR="00141E8C" w:rsidRDefault="00141E8C" w:rsidP="009D4ED4">
      <w:pPr>
        <w:pStyle w:val="30"/>
      </w:pPr>
      <w:r>
        <w:t>S</w:t>
      </w:r>
      <w:r>
        <w:rPr>
          <w:rFonts w:hint="eastAsia"/>
        </w:rPr>
        <w:t>tage-3 design</w:t>
      </w:r>
    </w:p>
    <w:tbl>
      <w:tblPr>
        <w:tblStyle w:val="af5"/>
        <w:tblW w:w="0" w:type="auto"/>
        <w:tblLook w:val="04A0" w:firstRow="1" w:lastRow="0" w:firstColumn="1" w:lastColumn="0" w:noHBand="0" w:noVBand="1"/>
      </w:tblPr>
      <w:tblGrid>
        <w:gridCol w:w="997"/>
        <w:gridCol w:w="1150"/>
        <w:gridCol w:w="7509"/>
      </w:tblGrid>
      <w:tr w:rsidR="00F61300" w:rsidRPr="00AA373E" w:rsidTr="0039729B">
        <w:tc>
          <w:tcPr>
            <w:tcW w:w="997" w:type="dxa"/>
          </w:tcPr>
          <w:p w:rsidR="00F61300" w:rsidRPr="00AA373E" w:rsidRDefault="00F61300" w:rsidP="0039729B">
            <w:pPr>
              <w:rPr>
                <w:b/>
                <w:bCs/>
                <w:lang w:val="en-GB"/>
              </w:rPr>
            </w:pPr>
            <w:proofErr w:type="spellStart"/>
            <w:r w:rsidRPr="00AA373E">
              <w:rPr>
                <w:b/>
                <w:bCs/>
                <w:lang w:val="en-GB"/>
              </w:rPr>
              <w:t>TDoc</w:t>
            </w:r>
            <w:proofErr w:type="spellEnd"/>
          </w:p>
        </w:tc>
        <w:tc>
          <w:tcPr>
            <w:tcW w:w="1150" w:type="dxa"/>
          </w:tcPr>
          <w:p w:rsidR="00F61300" w:rsidRPr="00AA373E" w:rsidRDefault="00F61300" w:rsidP="0039729B">
            <w:pPr>
              <w:rPr>
                <w:b/>
                <w:bCs/>
                <w:lang w:val="en-GB"/>
              </w:rPr>
            </w:pPr>
            <w:r w:rsidRPr="00AA373E">
              <w:rPr>
                <w:b/>
                <w:bCs/>
                <w:lang w:val="en-GB"/>
              </w:rPr>
              <w:t>Company name</w:t>
            </w:r>
          </w:p>
        </w:tc>
        <w:tc>
          <w:tcPr>
            <w:tcW w:w="7509" w:type="dxa"/>
          </w:tcPr>
          <w:p w:rsidR="00F61300" w:rsidRPr="00AA373E" w:rsidRDefault="00F61300" w:rsidP="0039729B">
            <w:pPr>
              <w:rPr>
                <w:b/>
                <w:bCs/>
                <w:lang w:val="en-GB"/>
              </w:rPr>
            </w:pPr>
            <w:r w:rsidRPr="00AA373E">
              <w:rPr>
                <w:b/>
                <w:bCs/>
                <w:lang w:val="en-GB"/>
              </w:rPr>
              <w:t>Proposals</w:t>
            </w:r>
          </w:p>
        </w:tc>
      </w:tr>
      <w:tr w:rsidR="00F61300" w:rsidRPr="001766FD" w:rsidTr="0039729B">
        <w:tc>
          <w:tcPr>
            <w:tcW w:w="997" w:type="dxa"/>
          </w:tcPr>
          <w:p w:rsidR="00F61300" w:rsidRDefault="00F61300" w:rsidP="0039729B">
            <w:pPr>
              <w:rPr>
                <w:lang w:val="en-GB"/>
              </w:rPr>
            </w:pPr>
            <w:r>
              <w:rPr>
                <w:rFonts w:hint="eastAsia"/>
                <w:lang w:val="en-GB"/>
              </w:rPr>
              <w:t>R2-2102795</w:t>
            </w:r>
          </w:p>
        </w:tc>
        <w:tc>
          <w:tcPr>
            <w:tcW w:w="1150" w:type="dxa"/>
          </w:tcPr>
          <w:p w:rsidR="00F61300" w:rsidRDefault="00F61300" w:rsidP="0039729B">
            <w:pPr>
              <w:rPr>
                <w:lang w:val="en-GB"/>
              </w:rPr>
            </w:pPr>
            <w:r>
              <w:rPr>
                <w:rFonts w:hint="eastAsia"/>
                <w:lang w:val="en-GB"/>
              </w:rPr>
              <w:t>OPPO</w:t>
            </w:r>
          </w:p>
        </w:tc>
        <w:tc>
          <w:tcPr>
            <w:tcW w:w="7509" w:type="dxa"/>
          </w:tcPr>
          <w:p w:rsidR="00F61300" w:rsidRPr="001766FD" w:rsidRDefault="00F61300" w:rsidP="0039729B">
            <w:pPr>
              <w:rPr>
                <w:lang w:val="en-GB"/>
              </w:rPr>
            </w:pPr>
            <w:r w:rsidRPr="001766FD">
              <w:rPr>
                <w:lang w:val="en-GB"/>
              </w:rPr>
              <w:t>Proposal 5</w:t>
            </w:r>
            <w:r w:rsidRPr="001766FD">
              <w:rPr>
                <w:rFonts w:hint="eastAsia"/>
                <w:lang w:val="en-GB"/>
              </w:rPr>
              <w:t>:</w:t>
            </w:r>
            <w:r w:rsidRPr="001766FD">
              <w:rPr>
                <w:lang w:val="en-GB"/>
              </w:rPr>
              <w:t xml:space="preserve"> Introduce a separate IE for Group IDs info in SIB1, which is parallel with </w:t>
            </w:r>
            <w:proofErr w:type="spellStart"/>
            <w:r w:rsidRPr="001766FD">
              <w:rPr>
                <w:lang w:val="en-GB"/>
              </w:rPr>
              <w:t>npn-IdentityInfoList</w:t>
            </w:r>
            <w:proofErr w:type="spellEnd"/>
            <w:r w:rsidRPr="001766FD">
              <w:rPr>
                <w:lang w:val="en-GB"/>
              </w:rPr>
              <w:t>.</w:t>
            </w:r>
          </w:p>
          <w:p w:rsidR="00F61300" w:rsidRPr="001766FD" w:rsidRDefault="00F61300" w:rsidP="0039729B">
            <w:pPr>
              <w:rPr>
                <w:lang w:val="en-GB"/>
              </w:rPr>
            </w:pPr>
            <w:r w:rsidRPr="001766FD">
              <w:rPr>
                <w:lang w:val="en-GB"/>
              </w:rPr>
              <w:t xml:space="preserve">Proposal 6: The new IE defined for Group IDs should have the same number of entries with the number of SNPN IDs included in </w:t>
            </w:r>
            <w:proofErr w:type="spellStart"/>
            <w:r w:rsidRPr="001766FD">
              <w:rPr>
                <w:lang w:val="en-GB"/>
              </w:rPr>
              <w:t>npn-IdentityInfoList</w:t>
            </w:r>
            <w:proofErr w:type="spellEnd"/>
            <w:r w:rsidRPr="001766FD">
              <w:rPr>
                <w:lang w:val="en-GB"/>
              </w:rPr>
              <w:t>.</w:t>
            </w:r>
          </w:p>
        </w:tc>
      </w:tr>
      <w:tr w:rsidR="00F61300" w:rsidRPr="00A46C8E" w:rsidTr="0039729B">
        <w:tc>
          <w:tcPr>
            <w:tcW w:w="997" w:type="dxa"/>
          </w:tcPr>
          <w:p w:rsidR="00F61300" w:rsidRPr="004B6EE8" w:rsidRDefault="00F61300" w:rsidP="0039729B">
            <w:pPr>
              <w:rPr>
                <w:lang w:val="en-GB"/>
              </w:rPr>
            </w:pPr>
            <w:r w:rsidRPr="004B6EE8">
              <w:rPr>
                <w:lang w:val="en-GB"/>
              </w:rPr>
              <w:t>R2-210</w:t>
            </w:r>
            <w:r w:rsidRPr="004B6EE8">
              <w:rPr>
                <w:rFonts w:hint="eastAsia"/>
                <w:lang w:val="en-GB"/>
              </w:rPr>
              <w:t>3123</w:t>
            </w:r>
          </w:p>
        </w:tc>
        <w:tc>
          <w:tcPr>
            <w:tcW w:w="1150" w:type="dxa"/>
          </w:tcPr>
          <w:p w:rsidR="00F61300" w:rsidRPr="004B6EE8" w:rsidRDefault="00F61300" w:rsidP="0039729B">
            <w:pPr>
              <w:rPr>
                <w:lang w:val="en-GB"/>
              </w:rPr>
            </w:pPr>
            <w:r w:rsidRPr="004B6EE8">
              <w:rPr>
                <w:rFonts w:hint="eastAsia"/>
                <w:lang w:val="en-GB"/>
              </w:rPr>
              <w:t>VIVO</w:t>
            </w:r>
          </w:p>
        </w:tc>
        <w:tc>
          <w:tcPr>
            <w:tcW w:w="7509" w:type="dxa"/>
          </w:tcPr>
          <w:p w:rsidR="00F61300" w:rsidRPr="004B6EE8" w:rsidRDefault="00F61300" w:rsidP="0039729B">
            <w:pPr>
              <w:rPr>
                <w:bCs/>
              </w:rPr>
            </w:pPr>
            <w:r w:rsidRPr="006C2ECB">
              <w:rPr>
                <w:rFonts w:hint="eastAsia"/>
                <w:bCs/>
              </w:rPr>
              <w:t>P</w:t>
            </w:r>
            <w:r w:rsidRPr="006C2ECB">
              <w:rPr>
                <w:bCs/>
              </w:rPr>
              <w:t>roposal 2: The following paramete</w:t>
            </w:r>
            <w:r w:rsidRPr="004B6EE8">
              <w:rPr>
                <w:bCs/>
              </w:rPr>
              <w:t xml:space="preserve">rs can be added </w:t>
            </w:r>
            <w:r w:rsidRPr="004B6EE8">
              <w:rPr>
                <w:rFonts w:hint="eastAsia"/>
                <w:bCs/>
              </w:rPr>
              <w:t>under</w:t>
            </w:r>
            <w:r w:rsidRPr="004B6EE8">
              <w:rPr>
                <w:bCs/>
              </w:rPr>
              <w:t xml:space="preserve"> </w:t>
            </w:r>
            <w:r w:rsidRPr="004B6EE8">
              <w:rPr>
                <w:bCs/>
                <w:i/>
                <w:iCs/>
              </w:rPr>
              <w:t>NPN-</w:t>
            </w:r>
            <w:proofErr w:type="spellStart"/>
            <w:r w:rsidRPr="004B6EE8">
              <w:rPr>
                <w:bCs/>
                <w:i/>
                <w:iCs/>
              </w:rPr>
              <w:t>IdentityInfoList</w:t>
            </w:r>
            <w:proofErr w:type="spellEnd"/>
            <w:r w:rsidRPr="004B6EE8">
              <w:rPr>
                <w:bCs/>
              </w:rPr>
              <w:t>:</w:t>
            </w:r>
          </w:p>
          <w:p w:rsidR="00F61300" w:rsidRPr="004B6EE8" w:rsidRDefault="00F61300" w:rsidP="0039729B">
            <w:pPr>
              <w:widowControl/>
              <w:numPr>
                <w:ilvl w:val="0"/>
                <w:numId w:val="20"/>
              </w:numPr>
              <w:overflowPunct w:val="0"/>
              <w:autoSpaceDE w:val="0"/>
              <w:autoSpaceDN w:val="0"/>
              <w:adjustRightInd w:val="0"/>
              <w:spacing w:after="120" w:line="288" w:lineRule="auto"/>
              <w:textAlignment w:val="baseline"/>
              <w:rPr>
                <w:bCs/>
              </w:rPr>
            </w:pPr>
            <w:r w:rsidRPr="004B6EE8">
              <w:rPr>
                <w:bCs/>
              </w:rPr>
              <w:t>Indication that "access using credentials from a separate entity is supported"</w:t>
            </w:r>
          </w:p>
          <w:p w:rsidR="00F61300" w:rsidRPr="004B6EE8" w:rsidRDefault="00F61300" w:rsidP="0039729B">
            <w:pPr>
              <w:widowControl/>
              <w:numPr>
                <w:ilvl w:val="0"/>
                <w:numId w:val="20"/>
              </w:numPr>
              <w:overflowPunct w:val="0"/>
              <w:autoSpaceDE w:val="0"/>
              <w:autoSpaceDN w:val="0"/>
              <w:adjustRightInd w:val="0"/>
              <w:spacing w:after="120" w:line="288" w:lineRule="auto"/>
              <w:textAlignment w:val="baseline"/>
              <w:rPr>
                <w:bCs/>
              </w:rPr>
            </w:pPr>
            <w:r w:rsidRPr="004B6EE8">
              <w:rPr>
                <w:bCs/>
              </w:rPr>
              <w:t>supported Group IDs (GIDs)</w:t>
            </w:r>
          </w:p>
          <w:p w:rsidR="00F61300" w:rsidRPr="004B6EE8" w:rsidRDefault="00F61300" w:rsidP="0039729B">
            <w:pPr>
              <w:widowControl/>
              <w:numPr>
                <w:ilvl w:val="0"/>
                <w:numId w:val="20"/>
              </w:numPr>
              <w:overflowPunct w:val="0"/>
              <w:autoSpaceDE w:val="0"/>
              <w:autoSpaceDN w:val="0"/>
              <w:adjustRightInd w:val="0"/>
              <w:spacing w:after="120" w:line="288" w:lineRule="auto"/>
              <w:textAlignment w:val="baseline"/>
              <w:rPr>
                <w:bCs/>
              </w:rPr>
            </w:pPr>
            <w:r w:rsidRPr="004B6EE8">
              <w:rPr>
                <w:bCs/>
              </w:rPr>
              <w:t>an indication whether the SNPN allows registration attempts from UEs that are not explicitly configured to select the SNPN</w:t>
            </w:r>
          </w:p>
          <w:p w:rsidR="00F61300" w:rsidRPr="004B6EE8" w:rsidRDefault="00F61300" w:rsidP="0039729B">
            <w:pPr>
              <w:rPr>
                <w:bCs/>
              </w:rPr>
            </w:pPr>
            <w:r w:rsidRPr="004B6EE8">
              <w:rPr>
                <w:rFonts w:hint="eastAsia"/>
                <w:bCs/>
              </w:rPr>
              <w:t>P</w:t>
            </w:r>
            <w:r w:rsidRPr="004B6EE8">
              <w:rPr>
                <w:bCs/>
              </w:rPr>
              <w:t xml:space="preserve">roposal 3: </w:t>
            </w:r>
            <w:r w:rsidRPr="004B6EE8">
              <w:rPr>
                <w:rFonts w:hint="eastAsia"/>
                <w:bCs/>
              </w:rPr>
              <w:t>A</w:t>
            </w:r>
            <w:r w:rsidRPr="004B6EE8">
              <w:rPr>
                <w:bCs/>
              </w:rPr>
              <w:t>ssociate the</w:t>
            </w:r>
            <w:r w:rsidRPr="004B6EE8">
              <w:rPr>
                <w:bCs/>
                <w:i/>
                <w:iCs/>
                <w:color w:val="000000" w:themeColor="text1"/>
              </w:rPr>
              <w:t xml:space="preserve"> </w:t>
            </w:r>
            <w:r w:rsidRPr="004B6EE8">
              <w:rPr>
                <w:rFonts w:hint="eastAsia"/>
                <w:bCs/>
                <w:i/>
                <w:iCs/>
                <w:color w:val="000000" w:themeColor="text1"/>
              </w:rPr>
              <w:t>following parameter</w:t>
            </w:r>
            <w:r w:rsidRPr="004B6EE8">
              <w:rPr>
                <w:bCs/>
              </w:rPr>
              <w:t xml:space="preserve"> and </w:t>
            </w:r>
            <w:r w:rsidRPr="004B6EE8">
              <w:rPr>
                <w:rFonts w:hint="eastAsia"/>
                <w:bCs/>
              </w:rPr>
              <w:t>its corresponding</w:t>
            </w:r>
            <w:r w:rsidRPr="004B6EE8">
              <w:rPr>
                <w:bCs/>
              </w:rPr>
              <w:t xml:space="preserve"> SNPN ID implicitly</w:t>
            </w:r>
            <w:r w:rsidRPr="004B6EE8">
              <w:rPr>
                <w:rFonts w:hint="eastAsia"/>
                <w:bCs/>
              </w:rPr>
              <w:t xml:space="preserve">, </w:t>
            </w:r>
            <w:proofErr w:type="spellStart"/>
            <w:r w:rsidRPr="004B6EE8">
              <w:rPr>
                <w:rFonts w:hint="eastAsia"/>
                <w:bCs/>
              </w:rPr>
              <w:t>resepectively</w:t>
            </w:r>
            <w:proofErr w:type="spellEnd"/>
            <w:r w:rsidRPr="004B6EE8">
              <w:rPr>
                <w:rFonts w:hint="eastAsia"/>
                <w:bCs/>
              </w:rPr>
              <w:t>. For the list for each parameter,</w:t>
            </w:r>
            <w:r w:rsidRPr="004B6EE8">
              <w:rPr>
                <w:bCs/>
              </w:rPr>
              <w:t xml:space="preserve"> </w:t>
            </w:r>
            <w:r w:rsidRPr="004B6EE8">
              <w:rPr>
                <w:rFonts w:hint="eastAsia"/>
                <w:bCs/>
              </w:rPr>
              <w:t>it</w:t>
            </w:r>
            <w:r w:rsidRPr="004B6EE8">
              <w:rPr>
                <w:bCs/>
              </w:rPr>
              <w:t xml:space="preserve"> shall have the same </w:t>
            </w:r>
            <w:r w:rsidRPr="004B6EE8">
              <w:rPr>
                <w:rFonts w:hint="eastAsia"/>
                <w:bCs/>
              </w:rPr>
              <w:t xml:space="preserve">number </w:t>
            </w:r>
            <w:r w:rsidRPr="004B6EE8">
              <w:rPr>
                <w:bCs/>
              </w:rPr>
              <w:t>of</w:t>
            </w:r>
            <w:r w:rsidRPr="004B6EE8">
              <w:rPr>
                <w:bCs/>
                <w:i/>
                <w:iCs/>
                <w:color w:val="000000" w:themeColor="text1"/>
              </w:rPr>
              <w:t xml:space="preserve"> </w:t>
            </w:r>
            <w:r w:rsidRPr="004B6EE8">
              <w:rPr>
                <w:bCs/>
              </w:rPr>
              <w:t>elements as the number of NPNs in SIB1. These elements are absent for PNI-NPN.</w:t>
            </w:r>
          </w:p>
          <w:p w:rsidR="00F61300" w:rsidRPr="004B6EE8" w:rsidRDefault="00F61300" w:rsidP="0039729B">
            <w:pPr>
              <w:widowControl/>
              <w:numPr>
                <w:ilvl w:val="0"/>
                <w:numId w:val="21"/>
              </w:numPr>
              <w:overflowPunct w:val="0"/>
              <w:autoSpaceDE w:val="0"/>
              <w:autoSpaceDN w:val="0"/>
              <w:adjustRightInd w:val="0"/>
              <w:spacing w:after="120" w:line="288" w:lineRule="auto"/>
              <w:ind w:leftChars="200" w:left="840"/>
              <w:textAlignment w:val="baseline"/>
              <w:rPr>
                <w:bCs/>
              </w:rPr>
            </w:pPr>
            <w:proofErr w:type="spellStart"/>
            <w:r w:rsidRPr="004B6EE8">
              <w:rPr>
                <w:bCs/>
                <w:i/>
                <w:iCs/>
                <w:color w:val="000000" w:themeColor="text1"/>
              </w:rPr>
              <w:t>ExternalCredentialsSupport</w:t>
            </w:r>
            <w:proofErr w:type="spellEnd"/>
            <w:r w:rsidRPr="004B6EE8">
              <w:rPr>
                <w:rFonts w:hint="eastAsia"/>
                <w:bCs/>
                <w:i/>
                <w:iCs/>
                <w:color w:val="000000" w:themeColor="text1"/>
              </w:rPr>
              <w:t>;</w:t>
            </w:r>
          </w:p>
          <w:p w:rsidR="00F61300" w:rsidRPr="004B6EE8" w:rsidRDefault="00F61300" w:rsidP="0039729B">
            <w:pPr>
              <w:widowControl/>
              <w:numPr>
                <w:ilvl w:val="0"/>
                <w:numId w:val="21"/>
              </w:numPr>
              <w:overflowPunct w:val="0"/>
              <w:autoSpaceDE w:val="0"/>
              <w:autoSpaceDN w:val="0"/>
              <w:adjustRightInd w:val="0"/>
              <w:spacing w:after="120" w:line="288" w:lineRule="auto"/>
              <w:ind w:leftChars="200" w:left="840"/>
              <w:textAlignment w:val="baseline"/>
              <w:rPr>
                <w:bCs/>
              </w:rPr>
            </w:pPr>
            <w:r w:rsidRPr="004B6EE8">
              <w:rPr>
                <w:bCs/>
              </w:rPr>
              <w:t>supported Group IDs</w:t>
            </w:r>
            <w:r w:rsidRPr="004B6EE8">
              <w:rPr>
                <w:rFonts w:hint="eastAsia"/>
                <w:bCs/>
              </w:rPr>
              <w:t>;</w:t>
            </w:r>
          </w:p>
          <w:p w:rsidR="00F61300" w:rsidRPr="00A46C8E" w:rsidRDefault="00F61300" w:rsidP="0039729B">
            <w:pPr>
              <w:widowControl/>
              <w:numPr>
                <w:ilvl w:val="0"/>
                <w:numId w:val="21"/>
              </w:numPr>
              <w:overflowPunct w:val="0"/>
              <w:autoSpaceDE w:val="0"/>
              <w:autoSpaceDN w:val="0"/>
              <w:adjustRightInd w:val="0"/>
              <w:spacing w:after="120" w:line="288" w:lineRule="auto"/>
              <w:ind w:leftChars="200" w:left="840"/>
              <w:textAlignment w:val="baseline"/>
              <w:rPr>
                <w:bCs/>
              </w:rPr>
            </w:pPr>
            <w:proofErr w:type="spellStart"/>
            <w:r w:rsidRPr="004B6EE8">
              <w:rPr>
                <w:bCs/>
                <w:i/>
                <w:iCs/>
                <w:color w:val="000000" w:themeColor="text1"/>
              </w:rPr>
              <w:lastRenderedPageBreak/>
              <w:t>opportunisticRegAttemptsAllowed</w:t>
            </w:r>
            <w:proofErr w:type="spellEnd"/>
          </w:p>
        </w:tc>
      </w:tr>
      <w:tr w:rsidR="00F61300" w:rsidRPr="008F558B" w:rsidTr="0039729B">
        <w:tc>
          <w:tcPr>
            <w:tcW w:w="997" w:type="dxa"/>
          </w:tcPr>
          <w:p w:rsidR="00F61300" w:rsidRDefault="00F61300" w:rsidP="0039729B">
            <w:pPr>
              <w:rPr>
                <w:lang w:val="en-GB"/>
              </w:rPr>
            </w:pPr>
            <w:r>
              <w:rPr>
                <w:rFonts w:hint="eastAsia"/>
                <w:lang w:val="en-GB"/>
              </w:rPr>
              <w:lastRenderedPageBreak/>
              <w:t>R2-2103222</w:t>
            </w:r>
          </w:p>
        </w:tc>
        <w:tc>
          <w:tcPr>
            <w:tcW w:w="1150" w:type="dxa"/>
          </w:tcPr>
          <w:p w:rsidR="00F61300" w:rsidRDefault="00F61300" w:rsidP="0039729B">
            <w:pPr>
              <w:rPr>
                <w:lang w:val="en-GB"/>
              </w:rPr>
            </w:pPr>
            <w:r w:rsidRPr="00B7320B">
              <w:rPr>
                <w:lang w:val="en-GB"/>
              </w:rPr>
              <w:t>Qualcomm</w:t>
            </w:r>
          </w:p>
        </w:tc>
        <w:tc>
          <w:tcPr>
            <w:tcW w:w="7509" w:type="dxa"/>
          </w:tcPr>
          <w:p w:rsidR="00F61300" w:rsidRPr="008F558B" w:rsidRDefault="00F61300" w:rsidP="0039729B">
            <w:pPr>
              <w:rPr>
                <w:lang w:val="en-GB"/>
              </w:rPr>
            </w:pPr>
            <w:r w:rsidRPr="001E77D2">
              <w:rPr>
                <w:lang w:val="en-GB"/>
              </w:rPr>
              <w:t>Proposal 3: Introduce a new list of Group IDs in NPN-IdentityInfo-r16.</w:t>
            </w:r>
          </w:p>
        </w:tc>
      </w:tr>
      <w:tr w:rsidR="00F61300" w:rsidRPr="001E77D2" w:rsidTr="0039729B">
        <w:tc>
          <w:tcPr>
            <w:tcW w:w="997" w:type="dxa"/>
          </w:tcPr>
          <w:p w:rsidR="00F61300" w:rsidRDefault="00F61300" w:rsidP="0039729B">
            <w:pPr>
              <w:rPr>
                <w:lang w:val="en-GB"/>
              </w:rPr>
            </w:pPr>
            <w:r w:rsidRPr="009A06B0">
              <w:rPr>
                <w:lang w:val="en-GB"/>
              </w:rPr>
              <w:t>R2-210</w:t>
            </w:r>
            <w:r>
              <w:rPr>
                <w:lang w:val="en-GB"/>
              </w:rPr>
              <w:t>36</w:t>
            </w:r>
            <w:r>
              <w:rPr>
                <w:rFonts w:hint="eastAsia"/>
                <w:lang w:val="en-GB"/>
              </w:rPr>
              <w:t>75</w:t>
            </w:r>
          </w:p>
        </w:tc>
        <w:tc>
          <w:tcPr>
            <w:tcW w:w="1150" w:type="dxa"/>
          </w:tcPr>
          <w:p w:rsidR="00F61300" w:rsidRDefault="00F61300" w:rsidP="0039729B">
            <w:pPr>
              <w:rPr>
                <w:lang w:val="en-GB"/>
              </w:rPr>
            </w:pPr>
            <w:r>
              <w:rPr>
                <w:rFonts w:hint="eastAsia"/>
                <w:lang w:val="en-GB"/>
              </w:rPr>
              <w:t>Ericsson</w:t>
            </w:r>
          </w:p>
        </w:tc>
        <w:tc>
          <w:tcPr>
            <w:tcW w:w="7509" w:type="dxa"/>
          </w:tcPr>
          <w:p w:rsidR="00F61300" w:rsidRPr="00A14ED1" w:rsidRDefault="00F61300" w:rsidP="0039729B">
            <w:pPr>
              <w:rPr>
                <w:lang w:val="en-GB"/>
              </w:rPr>
            </w:pPr>
            <w:r w:rsidRPr="00A14ED1">
              <w:t>Proposal 2</w:t>
            </w:r>
            <w:r w:rsidRPr="00A14ED1">
              <w:rPr>
                <w:lang w:val="en-GB"/>
              </w:rPr>
              <w:tab/>
            </w:r>
            <w:r w:rsidRPr="00A14ED1">
              <w:t>Introduce a new IE to allow mapping SNPNs and their supported GINs. Further optimizations are FFS.</w:t>
            </w:r>
          </w:p>
          <w:p w:rsidR="00F61300" w:rsidRPr="001E77D2" w:rsidRDefault="00F61300" w:rsidP="0039729B">
            <w:pPr>
              <w:rPr>
                <w:lang w:val="en-GB"/>
              </w:rPr>
            </w:pPr>
          </w:p>
        </w:tc>
      </w:tr>
      <w:tr w:rsidR="00F61300" w:rsidRPr="00E152D8" w:rsidTr="0039729B">
        <w:tc>
          <w:tcPr>
            <w:tcW w:w="997" w:type="dxa"/>
          </w:tcPr>
          <w:p w:rsidR="00F61300" w:rsidRDefault="00F61300" w:rsidP="0039729B">
            <w:pPr>
              <w:rPr>
                <w:lang w:val="en-GB"/>
              </w:rPr>
            </w:pPr>
            <w:r w:rsidRPr="001D225B">
              <w:rPr>
                <w:lang w:val="en-GB"/>
              </w:rPr>
              <w:t>R2-210</w:t>
            </w:r>
            <w:r>
              <w:rPr>
                <w:rFonts w:hint="eastAsia"/>
                <w:lang w:val="en-GB"/>
              </w:rPr>
              <w:t>4235</w:t>
            </w:r>
          </w:p>
        </w:tc>
        <w:tc>
          <w:tcPr>
            <w:tcW w:w="1150" w:type="dxa"/>
          </w:tcPr>
          <w:p w:rsidR="00F61300" w:rsidRDefault="00F61300" w:rsidP="0039729B">
            <w:pPr>
              <w:rPr>
                <w:lang w:val="en-GB"/>
              </w:rPr>
            </w:pPr>
            <w:r>
              <w:rPr>
                <w:rFonts w:hint="eastAsia"/>
                <w:lang w:val="en-GB"/>
              </w:rPr>
              <w:t>ZTE</w:t>
            </w:r>
          </w:p>
        </w:tc>
        <w:tc>
          <w:tcPr>
            <w:tcW w:w="7509" w:type="dxa"/>
          </w:tcPr>
          <w:p w:rsidR="00F61300" w:rsidRPr="00E152D8" w:rsidRDefault="00F61300" w:rsidP="0039729B">
            <w:pPr>
              <w:rPr>
                <w:lang w:eastAsia="ko-KR"/>
              </w:rPr>
            </w:pPr>
            <w:r w:rsidRPr="00F75B1F">
              <w:rPr>
                <w:lang w:val="en-GB"/>
              </w:rPr>
              <w:t xml:space="preserve">Proposal 4: Add a new filed to indicate the separate entity supporting </w:t>
            </w:r>
            <w:proofErr w:type="gramStart"/>
            <w:r w:rsidRPr="00F75B1F">
              <w:rPr>
                <w:lang w:val="en-GB"/>
              </w:rPr>
              <w:t>information,</w:t>
            </w:r>
            <w:proofErr w:type="gramEnd"/>
            <w:r w:rsidRPr="00F75B1F">
              <w:rPr>
                <w:lang w:val="en-GB"/>
              </w:rPr>
              <w:t xml:space="preserve"> Ran2 can further discuss whether an SNPN index is needed in the new field to indicate a related SNPN.</w:t>
            </w:r>
          </w:p>
        </w:tc>
      </w:tr>
    </w:tbl>
    <w:p w:rsidR="00141E8C" w:rsidRDefault="00141E8C" w:rsidP="00141E8C">
      <w:pPr>
        <w:rPr>
          <w:lang w:val="en-GB"/>
        </w:rPr>
      </w:pPr>
    </w:p>
    <w:p w:rsidR="00141E8C" w:rsidRDefault="00141E8C" w:rsidP="00141E8C">
      <w:pPr>
        <w:pStyle w:val="Cat-a-Proposal"/>
        <w:numPr>
          <w:ilvl w:val="0"/>
          <w:numId w:val="0"/>
        </w:numPr>
        <w:rPr>
          <w:b w:val="0"/>
          <w:lang w:val="en-GB"/>
        </w:rPr>
      </w:pPr>
      <w:r>
        <w:rPr>
          <w:rFonts w:hint="eastAsia"/>
          <w:b w:val="0"/>
          <w:lang w:val="en-GB"/>
        </w:rPr>
        <w:t>For companies support GIDs in SIB1:</w:t>
      </w:r>
    </w:p>
    <w:p w:rsidR="00141E8C" w:rsidRDefault="00141E8C" w:rsidP="00141E8C">
      <w:pPr>
        <w:pStyle w:val="Cat-a-Proposal"/>
        <w:numPr>
          <w:ilvl w:val="0"/>
          <w:numId w:val="24"/>
        </w:numPr>
        <w:rPr>
          <w:b w:val="0"/>
          <w:lang w:val="en-GB"/>
        </w:rPr>
      </w:pPr>
      <w:r>
        <w:rPr>
          <w:rFonts w:hint="eastAsia"/>
          <w:b w:val="0"/>
          <w:lang w:val="en-GB"/>
        </w:rPr>
        <w:t>OPPO proposes to i</w:t>
      </w:r>
      <w:r w:rsidRPr="00A01BB6">
        <w:rPr>
          <w:b w:val="0"/>
          <w:lang w:val="en-GB"/>
        </w:rPr>
        <w:t xml:space="preserve">ntroduce a separate IE for GIDs parallel with </w:t>
      </w:r>
      <w:proofErr w:type="spellStart"/>
      <w:r w:rsidRPr="00A01BB6">
        <w:rPr>
          <w:b w:val="0"/>
          <w:lang w:val="en-GB"/>
        </w:rPr>
        <w:t>npn-IdentityInfoList</w:t>
      </w:r>
      <w:proofErr w:type="spellEnd"/>
      <w:r>
        <w:rPr>
          <w:rFonts w:hint="eastAsia"/>
          <w:b w:val="0"/>
          <w:lang w:val="en-GB"/>
        </w:rPr>
        <w:t>;</w:t>
      </w:r>
    </w:p>
    <w:p w:rsidR="00141E8C" w:rsidRPr="00657085" w:rsidRDefault="00141E8C" w:rsidP="00141E8C">
      <w:pPr>
        <w:pStyle w:val="Cat-a-Proposal"/>
        <w:numPr>
          <w:ilvl w:val="0"/>
          <w:numId w:val="24"/>
        </w:numPr>
        <w:rPr>
          <w:b w:val="0"/>
          <w:lang w:val="en-GB"/>
        </w:rPr>
      </w:pPr>
      <w:r w:rsidRPr="00657085">
        <w:rPr>
          <w:rFonts w:hint="eastAsia"/>
          <w:b w:val="0"/>
          <w:lang w:val="en-GB"/>
        </w:rPr>
        <w:t xml:space="preserve">VIVO and QC propose to include the two indicators and GIDs </w:t>
      </w:r>
      <w:r w:rsidRPr="00657085">
        <w:rPr>
          <w:rFonts w:hint="eastAsia"/>
          <w:b w:val="0"/>
          <w:bCs w:val="0"/>
        </w:rPr>
        <w:t>under</w:t>
      </w:r>
      <w:r w:rsidRPr="00657085">
        <w:rPr>
          <w:b w:val="0"/>
          <w:bCs w:val="0"/>
        </w:rPr>
        <w:t xml:space="preserve"> </w:t>
      </w:r>
      <w:r w:rsidRPr="00657085">
        <w:rPr>
          <w:rFonts w:hint="eastAsia"/>
          <w:b w:val="0"/>
          <w:bCs w:val="0"/>
        </w:rPr>
        <w:t xml:space="preserve">IE </w:t>
      </w:r>
      <w:r w:rsidRPr="00657085">
        <w:rPr>
          <w:b w:val="0"/>
          <w:bCs w:val="0"/>
          <w:i/>
          <w:iCs/>
        </w:rPr>
        <w:t>NPN-</w:t>
      </w:r>
      <w:proofErr w:type="spellStart"/>
      <w:r w:rsidRPr="00657085">
        <w:rPr>
          <w:b w:val="0"/>
          <w:bCs w:val="0"/>
          <w:i/>
          <w:iCs/>
        </w:rPr>
        <w:t>IdentityInfoList</w:t>
      </w:r>
      <w:proofErr w:type="spellEnd"/>
      <w:r>
        <w:rPr>
          <w:rFonts w:hint="eastAsia"/>
          <w:b w:val="0"/>
          <w:bCs w:val="0"/>
          <w:i/>
          <w:iCs/>
        </w:rPr>
        <w:t>;</w:t>
      </w:r>
    </w:p>
    <w:p w:rsidR="00141E8C" w:rsidRPr="00657085" w:rsidRDefault="00141E8C" w:rsidP="00141E8C">
      <w:pPr>
        <w:pStyle w:val="Cat-a-Proposal"/>
        <w:numPr>
          <w:ilvl w:val="0"/>
          <w:numId w:val="24"/>
        </w:numPr>
        <w:rPr>
          <w:b w:val="0"/>
        </w:rPr>
      </w:pPr>
      <w:r w:rsidRPr="00657085">
        <w:rPr>
          <w:rFonts w:hint="eastAsia"/>
          <w:b w:val="0"/>
          <w:bCs w:val="0"/>
          <w:lang w:val="en-GB"/>
        </w:rPr>
        <w:t xml:space="preserve">ZTE proposes to </w:t>
      </w:r>
      <w:r w:rsidRPr="00657085">
        <w:rPr>
          <w:rFonts w:hint="eastAsia"/>
          <w:b w:val="0"/>
          <w:lang w:val="en-GB"/>
        </w:rPr>
        <w:t>a</w:t>
      </w:r>
      <w:r w:rsidRPr="00657085">
        <w:rPr>
          <w:b w:val="0"/>
          <w:lang w:val="en-GB"/>
        </w:rPr>
        <w:t>dd a new filed to indicate the separate entity supporting information</w:t>
      </w:r>
      <w:r w:rsidRPr="00657085">
        <w:rPr>
          <w:rFonts w:hint="eastAsia"/>
          <w:b w:val="0"/>
          <w:lang w:val="en-GB"/>
        </w:rPr>
        <w:t xml:space="preserve"> either </w:t>
      </w:r>
      <w:r w:rsidRPr="00657085">
        <w:rPr>
          <w:rFonts w:hint="eastAsia"/>
          <w:b w:val="0"/>
        </w:rPr>
        <w:t>within a new field or within the</w:t>
      </w:r>
      <w:r w:rsidRPr="00657085">
        <w:rPr>
          <w:rFonts w:hint="eastAsia"/>
          <w:b w:val="0"/>
          <w:lang w:val="en-GB"/>
        </w:rPr>
        <w:t xml:space="preserve"> legacy </w:t>
      </w:r>
      <w:r w:rsidRPr="00657085">
        <w:rPr>
          <w:b w:val="0"/>
        </w:rPr>
        <w:t>NPN-</w:t>
      </w:r>
      <w:proofErr w:type="spellStart"/>
      <w:r w:rsidRPr="00657085">
        <w:rPr>
          <w:b w:val="0"/>
        </w:rPr>
        <w:t>IdentityInfoList</w:t>
      </w:r>
      <w:proofErr w:type="spellEnd"/>
      <w:r w:rsidRPr="00657085">
        <w:rPr>
          <w:rFonts w:hint="eastAsia"/>
          <w:b w:val="0"/>
        </w:rPr>
        <w:t>.</w:t>
      </w:r>
    </w:p>
    <w:p w:rsidR="00141E8C" w:rsidRDefault="00141E8C" w:rsidP="00141E8C">
      <w:pPr>
        <w:pStyle w:val="Cat-a-Proposal"/>
        <w:numPr>
          <w:ilvl w:val="0"/>
          <w:numId w:val="0"/>
        </w:numPr>
        <w:rPr>
          <w:b w:val="0"/>
        </w:rPr>
      </w:pPr>
      <w:r>
        <w:rPr>
          <w:rFonts w:hint="eastAsia"/>
          <w:b w:val="0"/>
        </w:rPr>
        <w:t>For companies support GIDs in other SIB:</w:t>
      </w:r>
    </w:p>
    <w:p w:rsidR="00141E8C" w:rsidRPr="00657085" w:rsidRDefault="00141E8C" w:rsidP="00141E8C">
      <w:pPr>
        <w:pStyle w:val="Cat-a-Proposal"/>
        <w:numPr>
          <w:ilvl w:val="0"/>
          <w:numId w:val="24"/>
        </w:numPr>
        <w:rPr>
          <w:b w:val="0"/>
          <w:lang w:val="en-GB"/>
        </w:rPr>
      </w:pPr>
      <w:r w:rsidRPr="00657085">
        <w:rPr>
          <w:rFonts w:hint="eastAsia"/>
          <w:b w:val="0"/>
        </w:rPr>
        <w:t>Ericsson proposes to i</w:t>
      </w:r>
      <w:r w:rsidRPr="00657085">
        <w:rPr>
          <w:b w:val="0"/>
        </w:rPr>
        <w:t>ntroduce a new IE to allow mapping SNPNs and their supported GINs. Further optimizations are FFS</w:t>
      </w:r>
      <w:r w:rsidRPr="00657085">
        <w:rPr>
          <w:rFonts w:hint="eastAsia"/>
          <w:b w:val="0"/>
        </w:rPr>
        <w:t>.</w:t>
      </w:r>
    </w:p>
    <w:p w:rsidR="00141E8C" w:rsidRPr="00492E04" w:rsidRDefault="002E6B41" w:rsidP="00141E8C">
      <w:pPr>
        <w:pStyle w:val="Cat-a-Proposal"/>
        <w:numPr>
          <w:ilvl w:val="0"/>
          <w:numId w:val="0"/>
        </w:numPr>
        <w:rPr>
          <w:b w:val="0"/>
          <w:lang w:val="en-GB"/>
        </w:rPr>
      </w:pPr>
      <w:r>
        <w:rPr>
          <w:rFonts w:eastAsia="宋体" w:hint="eastAsia"/>
          <w:b w:val="0"/>
          <w:lang w:val="en-GB"/>
        </w:rPr>
        <w:t>R</w:t>
      </w:r>
      <w:r w:rsidRPr="00492E04">
        <w:rPr>
          <w:rFonts w:eastAsia="宋体"/>
          <w:b w:val="0"/>
          <w:lang w:val="en-GB"/>
        </w:rPr>
        <w:t xml:space="preserve">apporteur </w:t>
      </w:r>
      <w:r>
        <w:rPr>
          <w:rFonts w:eastAsia="宋体" w:hint="eastAsia"/>
          <w:b w:val="0"/>
          <w:lang w:val="en-GB"/>
        </w:rPr>
        <w:t xml:space="preserve">notices that </w:t>
      </w:r>
      <w:r w:rsidR="00141E8C" w:rsidRPr="00492E04">
        <w:rPr>
          <w:rFonts w:hint="eastAsia"/>
          <w:b w:val="0"/>
          <w:lang w:val="en-GB"/>
        </w:rPr>
        <w:t xml:space="preserve">the signalling </w:t>
      </w:r>
      <w:r w:rsidR="00141E8C">
        <w:rPr>
          <w:rFonts w:hint="eastAsia"/>
          <w:b w:val="0"/>
          <w:lang w:val="en-GB"/>
        </w:rPr>
        <w:t>format</w:t>
      </w:r>
      <w:r w:rsidR="00141E8C" w:rsidRPr="00492E04">
        <w:rPr>
          <w:rFonts w:hint="eastAsia"/>
          <w:b w:val="0"/>
          <w:lang w:val="en-GB"/>
        </w:rPr>
        <w:t xml:space="preserve"> may </w:t>
      </w:r>
      <w:r w:rsidR="00141E8C">
        <w:rPr>
          <w:rFonts w:hint="eastAsia"/>
          <w:b w:val="0"/>
          <w:lang w:val="en-GB"/>
        </w:rPr>
        <w:t xml:space="preserve">tightly </w:t>
      </w:r>
      <w:r w:rsidR="00141E8C">
        <w:rPr>
          <w:b w:val="0"/>
          <w:lang w:val="en-GB"/>
        </w:rPr>
        <w:t>relate</w:t>
      </w:r>
      <w:r w:rsidR="00141E8C">
        <w:rPr>
          <w:rFonts w:hint="eastAsia"/>
          <w:b w:val="0"/>
          <w:lang w:val="en-GB"/>
        </w:rPr>
        <w:t xml:space="preserve"> to</w:t>
      </w:r>
      <w:r w:rsidR="00141E8C" w:rsidRPr="00492E04">
        <w:rPr>
          <w:rFonts w:hint="eastAsia"/>
          <w:b w:val="0"/>
          <w:lang w:val="en-GB"/>
        </w:rPr>
        <w:t xml:space="preserve"> the decision about which SIB is used to broadcast the GIDs, </w:t>
      </w:r>
      <w:r w:rsidR="007B2102">
        <w:rPr>
          <w:rFonts w:hint="eastAsia"/>
          <w:b w:val="0"/>
          <w:lang w:val="en-GB"/>
        </w:rPr>
        <w:t xml:space="preserve">therefore </w:t>
      </w:r>
      <w:r w:rsidR="00141E8C" w:rsidRPr="00492E04">
        <w:rPr>
          <w:rFonts w:eastAsia="宋体" w:hint="eastAsia"/>
          <w:b w:val="0"/>
          <w:lang w:val="en-GB"/>
        </w:rPr>
        <w:t>r</w:t>
      </w:r>
      <w:r w:rsidR="00141E8C" w:rsidRPr="00492E04">
        <w:rPr>
          <w:rFonts w:eastAsia="宋体"/>
          <w:b w:val="0"/>
          <w:lang w:val="en-GB"/>
        </w:rPr>
        <w:t>apporteur proposes t</w:t>
      </w:r>
      <w:r w:rsidR="00141E8C" w:rsidRPr="00492E04">
        <w:rPr>
          <w:rFonts w:eastAsia="宋体" w:hint="eastAsia"/>
          <w:b w:val="0"/>
          <w:lang w:val="en-GB"/>
        </w:rPr>
        <w:t>o postpone this issue until then.</w:t>
      </w:r>
    </w:p>
    <w:p w:rsidR="00141E8C" w:rsidRDefault="00141E8C" w:rsidP="00141E8C">
      <w:pPr>
        <w:pStyle w:val="Cat-c-Proposal"/>
        <w:tabs>
          <w:tab w:val="left" w:pos="1560"/>
        </w:tabs>
        <w:ind w:hanging="720"/>
        <w:rPr>
          <w:lang w:val="en-GB"/>
        </w:rPr>
      </w:pPr>
      <w:r>
        <w:rPr>
          <w:lang w:val="en-GB"/>
        </w:rPr>
        <w:t xml:space="preserve">RAN2 to </w:t>
      </w:r>
      <w:r>
        <w:rPr>
          <w:rFonts w:hint="eastAsia"/>
          <w:lang w:val="en-GB"/>
        </w:rPr>
        <w:t xml:space="preserve">further </w:t>
      </w:r>
      <w:r>
        <w:rPr>
          <w:lang w:val="en-GB"/>
        </w:rPr>
        <w:t xml:space="preserve">discuss </w:t>
      </w:r>
      <w:r>
        <w:rPr>
          <w:rFonts w:hint="eastAsia"/>
          <w:lang w:val="en-GB"/>
        </w:rPr>
        <w:t xml:space="preserve">the stage-3 signalling format of the </w:t>
      </w:r>
      <w:r w:rsidRPr="001359C3">
        <w:rPr>
          <w:rFonts w:hint="eastAsia"/>
          <w:lang w:val="en-GB"/>
        </w:rPr>
        <w:t xml:space="preserve">two indicators and GIDs of </w:t>
      </w:r>
      <w:proofErr w:type="spellStart"/>
      <w:r w:rsidRPr="001359C3">
        <w:rPr>
          <w:rFonts w:hint="eastAsia"/>
          <w:lang w:val="en-GB"/>
        </w:rPr>
        <w:t>eNPN</w:t>
      </w:r>
      <w:proofErr w:type="spellEnd"/>
      <w:r>
        <w:rPr>
          <w:lang w:val="en-GB"/>
        </w:rPr>
        <w:t>.</w:t>
      </w:r>
    </w:p>
    <w:p w:rsidR="00D55BD1" w:rsidRPr="009D4ED4" w:rsidRDefault="00D55BD1" w:rsidP="009D4ED4">
      <w:pPr>
        <w:rPr>
          <w:lang w:val="en-GB"/>
        </w:rPr>
      </w:pPr>
    </w:p>
    <w:p w:rsidR="00B54D29" w:rsidRDefault="00051C29" w:rsidP="00B54D29">
      <w:pPr>
        <w:pStyle w:val="2"/>
        <w:tabs>
          <w:tab w:val="clear" w:pos="3978"/>
          <w:tab w:val="num" w:pos="576"/>
        </w:tabs>
        <w:ind w:left="576"/>
        <w:rPr>
          <w:lang w:val="en-US"/>
        </w:rPr>
      </w:pPr>
      <w:r w:rsidRPr="00822550">
        <w:t>Mobility impact</w:t>
      </w:r>
    </w:p>
    <w:p w:rsidR="00B54D29" w:rsidRPr="00353FAC" w:rsidRDefault="00441590" w:rsidP="009D4ED4">
      <w:pPr>
        <w:rPr>
          <w:shd w:val="pct15" w:color="auto" w:fill="FFFFFF"/>
        </w:rPr>
      </w:pPr>
      <w:r w:rsidRPr="00353FAC">
        <w:rPr>
          <w:rFonts w:hint="eastAsia"/>
          <w:i/>
          <w:sz w:val="28"/>
          <w:szCs w:val="28"/>
          <w:u w:val="single"/>
          <w:shd w:val="pct15" w:color="auto" w:fill="FFFFFF"/>
        </w:rPr>
        <w:t xml:space="preserve">For the </w:t>
      </w:r>
      <w:r w:rsidR="00BA42D8" w:rsidRPr="00353FAC">
        <w:rPr>
          <w:i/>
          <w:sz w:val="28"/>
          <w:szCs w:val="28"/>
          <w:u w:val="single"/>
          <w:shd w:val="pct15" w:color="auto" w:fill="FFFFFF"/>
        </w:rPr>
        <w:t xml:space="preserve">Interaction between layers </w:t>
      </w:r>
      <w:r w:rsidR="00BA42D8" w:rsidRPr="00353FAC">
        <w:rPr>
          <w:rFonts w:hint="eastAsia"/>
          <w:i/>
          <w:sz w:val="28"/>
          <w:szCs w:val="28"/>
          <w:u w:val="single"/>
          <w:shd w:val="pct15" w:color="auto" w:fill="FFFFFF"/>
        </w:rPr>
        <w:t xml:space="preserve">and </w:t>
      </w:r>
      <w:r w:rsidR="00051C29" w:rsidRPr="00353FAC">
        <w:rPr>
          <w:i/>
          <w:sz w:val="28"/>
          <w:szCs w:val="28"/>
          <w:u w:val="single"/>
          <w:shd w:val="pct15" w:color="auto" w:fill="FFFFFF"/>
        </w:rPr>
        <w:t>Cell selection/reselection enhancement</w:t>
      </w:r>
      <w:r w:rsidRPr="00353FAC">
        <w:rPr>
          <w:rFonts w:hint="eastAsia"/>
          <w:i/>
          <w:sz w:val="28"/>
          <w:szCs w:val="28"/>
          <w:u w:val="single"/>
          <w:shd w:val="pct15" w:color="auto" w:fill="FFFFFF"/>
        </w:rPr>
        <w:t>,</w:t>
      </w:r>
      <w:r w:rsidR="00D55BD1" w:rsidRPr="00353FAC">
        <w:rPr>
          <w:rFonts w:hint="eastAsia"/>
          <w:i/>
          <w:sz w:val="28"/>
          <w:szCs w:val="28"/>
          <w:u w:val="single"/>
          <w:shd w:val="pct15" w:color="auto" w:fill="FFFFFF"/>
        </w:rPr>
        <w:t xml:space="preserve"> </w:t>
      </w:r>
      <w:r w:rsidRPr="00353FAC">
        <w:rPr>
          <w:rFonts w:hint="eastAsia"/>
          <w:i/>
          <w:sz w:val="28"/>
          <w:szCs w:val="28"/>
          <w:u w:val="single"/>
          <w:shd w:val="pct15" w:color="auto" w:fill="FFFFFF"/>
        </w:rPr>
        <w:t xml:space="preserve">it is addressed in the following proposals from </w:t>
      </w:r>
      <w:proofErr w:type="gramStart"/>
      <w:r w:rsidRPr="00353FAC">
        <w:rPr>
          <w:rFonts w:hint="eastAsia"/>
          <w:i/>
          <w:sz w:val="28"/>
          <w:szCs w:val="28"/>
          <w:u w:val="single"/>
          <w:shd w:val="pct15" w:color="auto" w:fill="FFFFFF"/>
        </w:rPr>
        <w:t>companies</w:t>
      </w:r>
      <w:r w:rsidR="008B0EE0" w:rsidRPr="00353FAC">
        <w:rPr>
          <w:rFonts w:hint="eastAsia"/>
          <w:i/>
          <w:sz w:val="28"/>
          <w:szCs w:val="28"/>
          <w:u w:val="single"/>
          <w:shd w:val="pct15" w:color="auto" w:fill="FFFFFF"/>
        </w:rPr>
        <w:t xml:space="preserve"> ,</w:t>
      </w:r>
      <w:proofErr w:type="gramEnd"/>
      <w:r w:rsidR="008B0EE0" w:rsidRPr="00353FAC">
        <w:rPr>
          <w:rFonts w:hint="eastAsia"/>
          <w:i/>
          <w:sz w:val="28"/>
          <w:szCs w:val="28"/>
          <w:u w:val="single"/>
          <w:shd w:val="pct15" w:color="auto" w:fill="FFFFFF"/>
        </w:rPr>
        <w:t xml:space="preserve"> which </w:t>
      </w:r>
      <w:r w:rsidR="00353FAC">
        <w:rPr>
          <w:rFonts w:hint="eastAsia"/>
          <w:i/>
          <w:sz w:val="28"/>
          <w:szCs w:val="28"/>
          <w:u w:val="single"/>
          <w:shd w:val="pct15" w:color="auto" w:fill="FFFFFF"/>
        </w:rPr>
        <w:t xml:space="preserve">are </w:t>
      </w:r>
      <w:r w:rsidR="00353FAC" w:rsidRPr="00353FAC">
        <w:rPr>
          <w:i/>
          <w:sz w:val="28"/>
          <w:szCs w:val="28"/>
          <w:u w:val="single"/>
          <w:shd w:val="pct15" w:color="auto" w:fill="FFFFFF"/>
        </w:rPr>
        <w:t>summarized</w:t>
      </w:r>
      <w:r w:rsidR="008B0EE0" w:rsidRPr="00353FAC">
        <w:rPr>
          <w:rFonts w:hint="eastAsia"/>
          <w:i/>
          <w:sz w:val="28"/>
          <w:szCs w:val="28"/>
          <w:u w:val="single"/>
          <w:shd w:val="pct15" w:color="auto" w:fill="FFFFFF"/>
        </w:rPr>
        <w:t xml:space="preserve"> </w:t>
      </w:r>
      <w:r w:rsidR="001C5999" w:rsidRPr="00353FAC">
        <w:rPr>
          <w:rFonts w:hint="eastAsia"/>
          <w:i/>
          <w:sz w:val="28"/>
          <w:szCs w:val="28"/>
          <w:u w:val="single"/>
          <w:shd w:val="pct15" w:color="auto" w:fill="FFFFFF"/>
        </w:rPr>
        <w:t xml:space="preserve">in </w:t>
      </w:r>
      <w:r w:rsidR="008B0EE0" w:rsidRPr="00353FAC">
        <w:rPr>
          <w:rFonts w:hint="eastAsia"/>
          <w:i/>
          <w:sz w:val="28"/>
          <w:szCs w:val="28"/>
          <w:u w:val="single"/>
          <w:shd w:val="pct15" w:color="auto" w:fill="FFFFFF"/>
        </w:rPr>
        <w:t xml:space="preserve">section 2.3.1 </w:t>
      </w:r>
      <w:r w:rsidR="008B0EE0" w:rsidRPr="00353FAC">
        <w:rPr>
          <w:i/>
          <w:sz w:val="28"/>
          <w:szCs w:val="28"/>
          <w:u w:val="single"/>
          <w:shd w:val="pct15" w:color="auto" w:fill="FFFFFF"/>
        </w:rPr>
        <w:t>–</w:t>
      </w:r>
      <w:r w:rsidR="008B0EE0" w:rsidRPr="00353FAC">
        <w:rPr>
          <w:rFonts w:hint="eastAsia"/>
          <w:i/>
          <w:sz w:val="28"/>
          <w:szCs w:val="28"/>
          <w:u w:val="single"/>
          <w:shd w:val="pct15" w:color="auto" w:fill="FFFFFF"/>
        </w:rPr>
        <w:t xml:space="preserve"> 2.3.3</w:t>
      </w:r>
      <w:r w:rsidRPr="00353FAC">
        <w:rPr>
          <w:rFonts w:hint="eastAsia"/>
          <w:shd w:val="pct15" w:color="auto" w:fill="FFFFFF"/>
        </w:rPr>
        <w:t>.</w:t>
      </w:r>
    </w:p>
    <w:tbl>
      <w:tblPr>
        <w:tblStyle w:val="af5"/>
        <w:tblW w:w="0" w:type="auto"/>
        <w:tblLook w:val="04A0" w:firstRow="1" w:lastRow="0" w:firstColumn="1" w:lastColumn="0" w:noHBand="0" w:noVBand="1"/>
      </w:tblPr>
      <w:tblGrid>
        <w:gridCol w:w="997"/>
        <w:gridCol w:w="1197"/>
        <w:gridCol w:w="7437"/>
      </w:tblGrid>
      <w:tr w:rsidR="00B54D29" w:rsidTr="00366D15">
        <w:tc>
          <w:tcPr>
            <w:tcW w:w="997" w:type="dxa"/>
          </w:tcPr>
          <w:p w:rsidR="00B54D29" w:rsidRPr="00AA373E" w:rsidRDefault="00B54D29" w:rsidP="00366D15">
            <w:pPr>
              <w:rPr>
                <w:b/>
                <w:bCs/>
                <w:lang w:val="en-GB"/>
              </w:rPr>
            </w:pPr>
            <w:proofErr w:type="spellStart"/>
            <w:r w:rsidRPr="00AA373E">
              <w:rPr>
                <w:b/>
                <w:bCs/>
                <w:lang w:val="en-GB"/>
              </w:rPr>
              <w:t>TDoc</w:t>
            </w:r>
            <w:proofErr w:type="spellEnd"/>
          </w:p>
        </w:tc>
        <w:tc>
          <w:tcPr>
            <w:tcW w:w="1197" w:type="dxa"/>
          </w:tcPr>
          <w:p w:rsidR="00B54D29" w:rsidRPr="00AA373E" w:rsidRDefault="00B54D29" w:rsidP="00366D15">
            <w:pPr>
              <w:rPr>
                <w:b/>
                <w:bCs/>
                <w:lang w:val="en-GB"/>
              </w:rPr>
            </w:pPr>
            <w:r w:rsidRPr="00AA373E">
              <w:rPr>
                <w:b/>
                <w:bCs/>
                <w:lang w:val="en-GB"/>
              </w:rPr>
              <w:t>Company name</w:t>
            </w:r>
          </w:p>
        </w:tc>
        <w:tc>
          <w:tcPr>
            <w:tcW w:w="7437" w:type="dxa"/>
          </w:tcPr>
          <w:p w:rsidR="00B54D29" w:rsidRPr="00AA373E" w:rsidRDefault="00B54D29" w:rsidP="00366D15">
            <w:pPr>
              <w:rPr>
                <w:b/>
                <w:bCs/>
                <w:lang w:val="en-GB"/>
              </w:rPr>
            </w:pPr>
            <w:r w:rsidRPr="00AA373E">
              <w:rPr>
                <w:b/>
                <w:bCs/>
                <w:lang w:val="en-GB"/>
              </w:rPr>
              <w:t>Proposals</w:t>
            </w:r>
          </w:p>
        </w:tc>
      </w:tr>
      <w:tr w:rsidR="00916ED3" w:rsidRPr="001766FD" w:rsidTr="00366D15">
        <w:tc>
          <w:tcPr>
            <w:tcW w:w="997" w:type="dxa"/>
          </w:tcPr>
          <w:p w:rsidR="00916ED3" w:rsidRDefault="00916ED3" w:rsidP="00366D15">
            <w:pPr>
              <w:rPr>
                <w:lang w:val="en-GB"/>
              </w:rPr>
            </w:pPr>
            <w:r>
              <w:rPr>
                <w:rFonts w:hint="eastAsia"/>
                <w:lang w:val="en-GB"/>
              </w:rPr>
              <w:t>R2-2102795</w:t>
            </w:r>
          </w:p>
        </w:tc>
        <w:tc>
          <w:tcPr>
            <w:tcW w:w="1197" w:type="dxa"/>
          </w:tcPr>
          <w:p w:rsidR="00916ED3" w:rsidRDefault="00916ED3" w:rsidP="00366D15">
            <w:pPr>
              <w:rPr>
                <w:lang w:val="en-GB"/>
              </w:rPr>
            </w:pPr>
            <w:r>
              <w:rPr>
                <w:rFonts w:hint="eastAsia"/>
                <w:lang w:val="en-GB"/>
              </w:rPr>
              <w:t>OPPO</w:t>
            </w:r>
          </w:p>
        </w:tc>
        <w:tc>
          <w:tcPr>
            <w:tcW w:w="7437" w:type="dxa"/>
          </w:tcPr>
          <w:p w:rsidR="006E0087" w:rsidRPr="001766FD" w:rsidRDefault="006E0087" w:rsidP="006E0087">
            <w:pPr>
              <w:rPr>
                <w:lang w:val="en-GB"/>
              </w:rPr>
            </w:pPr>
            <w:r w:rsidRPr="001766FD">
              <w:rPr>
                <w:lang w:val="en-GB"/>
              </w:rPr>
              <w:t>Proposal 3</w:t>
            </w:r>
            <w:r w:rsidRPr="001766FD">
              <w:rPr>
                <w:rFonts w:hint="eastAsia"/>
                <w:lang w:val="en-GB"/>
              </w:rPr>
              <w:t>:</w:t>
            </w:r>
            <w:r w:rsidRPr="001766FD">
              <w:rPr>
                <w:lang w:val="en-GB"/>
              </w:rPr>
              <w:t xml:space="preserve"> RAN2 to revise the agreement like the following:</w:t>
            </w:r>
          </w:p>
          <w:p w:rsidR="006E0087" w:rsidRPr="001766FD" w:rsidRDefault="006E0087" w:rsidP="006E0087">
            <w:pPr>
              <w:rPr>
                <w:lang w:val="en-GB"/>
              </w:rPr>
            </w:pPr>
            <w:r w:rsidRPr="001766FD">
              <w:rPr>
                <w:lang w:val="en-GB"/>
              </w:rPr>
              <w:t>In the UE, AS reports to NAS about the following broadcasted new parameters:</w:t>
            </w:r>
          </w:p>
          <w:p w:rsidR="006E0087" w:rsidRPr="001766FD" w:rsidRDefault="006E0087" w:rsidP="006E0087">
            <w:pPr>
              <w:rPr>
                <w:lang w:val="en-GB"/>
              </w:rPr>
            </w:pPr>
            <w:r w:rsidRPr="001766FD">
              <w:rPr>
                <w:lang w:val="en-GB"/>
              </w:rPr>
              <w:t>Indicator that "access using credentials from a separate entity is supported" in the cell per SNPN.</w:t>
            </w:r>
          </w:p>
          <w:p w:rsidR="006E0087" w:rsidRPr="001766FD" w:rsidRDefault="006E0087" w:rsidP="006E0087">
            <w:pPr>
              <w:rPr>
                <w:lang w:val="en-GB"/>
              </w:rPr>
            </w:pPr>
            <w:r w:rsidRPr="001766FD">
              <w:rPr>
                <w:lang w:val="en-GB"/>
              </w:rPr>
              <w:t>Supported Group IDs per SNPN</w:t>
            </w:r>
            <w:r w:rsidRPr="001766FD">
              <w:rPr>
                <w:rFonts w:hint="eastAsia"/>
                <w:lang w:val="en-GB"/>
              </w:rPr>
              <w:t>.</w:t>
            </w:r>
          </w:p>
          <w:p w:rsidR="006E0087" w:rsidRDefault="006E0087" w:rsidP="006E0087">
            <w:pPr>
              <w:rPr>
                <w:lang w:val="en-GB"/>
              </w:rPr>
            </w:pPr>
            <w:r w:rsidRPr="001766FD">
              <w:rPr>
                <w:lang w:val="en-GB"/>
              </w:rPr>
              <w:t>Indicator that "whether the SNPN allows registration attempts from UEs that are not explicitly configured to select the SNPN" per SNPN.</w:t>
            </w:r>
          </w:p>
          <w:p w:rsidR="00916ED3" w:rsidRPr="001766FD" w:rsidRDefault="00916ED3" w:rsidP="006E0087">
            <w:pPr>
              <w:rPr>
                <w:lang w:val="en-GB"/>
              </w:rPr>
            </w:pPr>
            <w:r w:rsidRPr="001766FD">
              <w:rPr>
                <w:lang w:val="en-GB"/>
              </w:rPr>
              <w:t>Proposal 8: No enhancement is needed for cell selection procedure for key issue#1.</w:t>
            </w:r>
          </w:p>
          <w:p w:rsidR="00916ED3" w:rsidRPr="001766FD" w:rsidRDefault="00916ED3" w:rsidP="001766FD">
            <w:pPr>
              <w:rPr>
                <w:lang w:val="en-GB"/>
              </w:rPr>
            </w:pPr>
            <w:r w:rsidRPr="001766FD">
              <w:rPr>
                <w:lang w:val="en-GB"/>
              </w:rPr>
              <w:t>Proposal 9: No enhancement is needed for cell reselection procedure for key issue#1.</w:t>
            </w:r>
          </w:p>
        </w:tc>
      </w:tr>
      <w:tr w:rsidR="00402742" w:rsidRPr="00456B94" w:rsidTr="00366D15">
        <w:tc>
          <w:tcPr>
            <w:tcW w:w="997" w:type="dxa"/>
          </w:tcPr>
          <w:p w:rsidR="00402742" w:rsidRPr="00456B94" w:rsidRDefault="00402742" w:rsidP="00366D15">
            <w:pPr>
              <w:rPr>
                <w:lang w:val="en-GB"/>
              </w:rPr>
            </w:pPr>
            <w:r w:rsidRPr="00A0200B">
              <w:rPr>
                <w:lang w:val="en-GB"/>
              </w:rPr>
              <w:t>R2-2102836</w:t>
            </w:r>
          </w:p>
        </w:tc>
        <w:tc>
          <w:tcPr>
            <w:tcW w:w="1197" w:type="dxa"/>
          </w:tcPr>
          <w:p w:rsidR="00402742" w:rsidRDefault="00402742" w:rsidP="00366D15">
            <w:pPr>
              <w:rPr>
                <w:lang w:val="en-GB"/>
              </w:rPr>
            </w:pPr>
            <w:r>
              <w:rPr>
                <w:rFonts w:hint="eastAsia"/>
                <w:lang w:val="en-GB"/>
              </w:rPr>
              <w:t>Intel</w:t>
            </w:r>
          </w:p>
        </w:tc>
        <w:tc>
          <w:tcPr>
            <w:tcW w:w="7437" w:type="dxa"/>
          </w:tcPr>
          <w:p w:rsidR="00402742" w:rsidRDefault="00402742" w:rsidP="00366D15">
            <w:pPr>
              <w:rPr>
                <w:lang w:val="en-GB"/>
              </w:rPr>
            </w:pPr>
            <w:r w:rsidRPr="00456B94">
              <w:rPr>
                <w:lang w:val="en-GB"/>
              </w:rPr>
              <w:t>Proposal#1: No RAN2 impact from mobility point of view (i.e. no cell selection/reselection and connected mode mobility RAN2 impact).</w:t>
            </w:r>
          </w:p>
          <w:p w:rsidR="006E0087" w:rsidRPr="00456B94" w:rsidRDefault="006E0087" w:rsidP="00366D15">
            <w:pPr>
              <w:rPr>
                <w:lang w:val="en-GB"/>
              </w:rPr>
            </w:pPr>
            <w:r w:rsidRPr="00200DF0">
              <w:rPr>
                <w:lang w:val="en-GB"/>
              </w:rPr>
              <w:t>Proposal#2: GID does not need to be provided to the UE access stratum after network selection. Selected SNPN ID associated with the GID is used for suitability check as per legacy (Rel-16).</w:t>
            </w:r>
          </w:p>
        </w:tc>
      </w:tr>
      <w:tr w:rsidR="0007686E" w:rsidRPr="001851D0" w:rsidTr="00366D15">
        <w:tc>
          <w:tcPr>
            <w:tcW w:w="997" w:type="dxa"/>
          </w:tcPr>
          <w:p w:rsidR="0007686E" w:rsidRDefault="0007686E" w:rsidP="0007686E">
            <w:pPr>
              <w:rPr>
                <w:lang w:val="en-GB"/>
              </w:rPr>
            </w:pPr>
            <w:r w:rsidRPr="00A0200B">
              <w:rPr>
                <w:lang w:val="en-GB"/>
              </w:rPr>
              <w:t>R2-2102</w:t>
            </w:r>
            <w:r>
              <w:rPr>
                <w:rFonts w:hint="eastAsia"/>
                <w:lang w:val="en-GB"/>
              </w:rPr>
              <w:t>914</w:t>
            </w:r>
          </w:p>
        </w:tc>
        <w:tc>
          <w:tcPr>
            <w:tcW w:w="1197" w:type="dxa"/>
          </w:tcPr>
          <w:p w:rsidR="0007686E" w:rsidRDefault="0007686E" w:rsidP="00366D15">
            <w:pPr>
              <w:rPr>
                <w:lang w:val="en-GB"/>
              </w:rPr>
            </w:pPr>
            <w:r>
              <w:rPr>
                <w:rFonts w:hint="eastAsia"/>
                <w:lang w:val="en-GB"/>
              </w:rPr>
              <w:t>CATT</w:t>
            </w:r>
          </w:p>
        </w:tc>
        <w:tc>
          <w:tcPr>
            <w:tcW w:w="7437" w:type="dxa"/>
          </w:tcPr>
          <w:p w:rsidR="0007686E" w:rsidRPr="001851D0" w:rsidRDefault="00CB1C02" w:rsidP="001851D0">
            <w:pPr>
              <w:rPr>
                <w:lang w:val="en-GB"/>
              </w:rPr>
            </w:pPr>
            <w:r w:rsidRPr="001851D0">
              <w:rPr>
                <w:lang w:val="en-GB"/>
              </w:rPr>
              <w:t>Proposal</w:t>
            </w:r>
            <w:r w:rsidRPr="001851D0">
              <w:rPr>
                <w:rFonts w:hint="eastAsia"/>
                <w:lang w:val="en-GB"/>
              </w:rPr>
              <w:t xml:space="preserve"> 1</w:t>
            </w:r>
            <w:r w:rsidRPr="001851D0">
              <w:rPr>
                <w:lang w:val="en-GB"/>
              </w:rPr>
              <w:t>: External authentication related parameters are not used in cell selection/reselection procedure.</w:t>
            </w:r>
          </w:p>
        </w:tc>
      </w:tr>
      <w:tr w:rsidR="00D00BD4" w:rsidRPr="00D00BD4" w:rsidTr="00366D15">
        <w:tc>
          <w:tcPr>
            <w:tcW w:w="997" w:type="dxa"/>
          </w:tcPr>
          <w:p w:rsidR="00D00BD4" w:rsidRPr="00D00BD4" w:rsidRDefault="00D00BD4" w:rsidP="00D00BD4">
            <w:pPr>
              <w:rPr>
                <w:lang w:val="en-GB"/>
              </w:rPr>
            </w:pPr>
            <w:r w:rsidRPr="00A0200B">
              <w:rPr>
                <w:lang w:val="en-GB"/>
              </w:rPr>
              <w:t>R2-2102</w:t>
            </w:r>
            <w:r>
              <w:rPr>
                <w:rFonts w:hint="eastAsia"/>
                <w:lang w:val="en-GB"/>
              </w:rPr>
              <w:t>935</w:t>
            </w:r>
          </w:p>
        </w:tc>
        <w:tc>
          <w:tcPr>
            <w:tcW w:w="1197" w:type="dxa"/>
          </w:tcPr>
          <w:p w:rsidR="00D00BD4" w:rsidRDefault="00D00BD4" w:rsidP="00366D15">
            <w:pPr>
              <w:rPr>
                <w:lang w:val="en-GB"/>
              </w:rPr>
            </w:pPr>
            <w:r>
              <w:rPr>
                <w:rFonts w:hint="eastAsia"/>
                <w:lang w:val="en-GB"/>
              </w:rPr>
              <w:t>LG</w:t>
            </w:r>
          </w:p>
        </w:tc>
        <w:tc>
          <w:tcPr>
            <w:tcW w:w="7437" w:type="dxa"/>
          </w:tcPr>
          <w:p w:rsidR="00D00BD4" w:rsidRPr="00D00BD4" w:rsidRDefault="00D00BD4" w:rsidP="00D00BD4">
            <w:pPr>
              <w:rPr>
                <w:u w:val="single"/>
                <w:lang w:val="en-GB"/>
              </w:rPr>
            </w:pPr>
            <w:r w:rsidRPr="00D00BD4">
              <w:rPr>
                <w:u w:val="single"/>
                <w:lang w:val="en-GB"/>
              </w:rPr>
              <w:t>C</w:t>
            </w:r>
            <w:r w:rsidRPr="00D00BD4">
              <w:rPr>
                <w:rFonts w:hint="eastAsia"/>
                <w:u w:val="single"/>
                <w:lang w:val="en-GB"/>
              </w:rPr>
              <w:t xml:space="preserve">ell </w:t>
            </w:r>
            <w:r>
              <w:rPr>
                <w:u w:val="single"/>
                <w:lang w:val="en-GB"/>
              </w:rPr>
              <w:t>selection</w:t>
            </w:r>
          </w:p>
          <w:p w:rsidR="00D00BD4" w:rsidRPr="00D00BD4" w:rsidRDefault="00D00BD4" w:rsidP="00D00BD4">
            <w:pPr>
              <w:rPr>
                <w:lang w:val="en-GB"/>
              </w:rPr>
            </w:pPr>
            <w:r w:rsidRPr="00D00BD4">
              <w:rPr>
                <w:lang w:val="en-GB"/>
              </w:rPr>
              <w:t xml:space="preserve">Proposal 4: Suitability condition in TS 38.304 is not affected by Credential Holders (GID/SNPN). </w:t>
            </w:r>
          </w:p>
          <w:p w:rsidR="00D00BD4" w:rsidRPr="00D00BD4" w:rsidRDefault="00D00BD4" w:rsidP="00D00BD4">
            <w:pPr>
              <w:rPr>
                <w:lang w:val="en-GB"/>
              </w:rPr>
            </w:pPr>
            <w:r w:rsidRPr="00D00BD4">
              <w:rPr>
                <w:lang w:val="en-GB"/>
              </w:rPr>
              <w:t xml:space="preserve">Proposal 5: Suitability condition in TS 38.304 is not affected by the indication “whether the SNPN allows registration attempts from UEs that are not explicitly configured to select the SNPN” </w:t>
            </w:r>
          </w:p>
          <w:p w:rsidR="00D00BD4" w:rsidRPr="00D00BD4" w:rsidRDefault="00D00BD4" w:rsidP="00D00BD4">
            <w:pPr>
              <w:rPr>
                <w:u w:val="single"/>
                <w:lang w:val="en-GB"/>
              </w:rPr>
            </w:pPr>
            <w:r w:rsidRPr="00D00BD4">
              <w:rPr>
                <w:rFonts w:hint="eastAsia"/>
                <w:u w:val="single"/>
                <w:lang w:val="en-GB"/>
              </w:rPr>
              <w:lastRenderedPageBreak/>
              <w:t>Cell reselection</w:t>
            </w:r>
          </w:p>
          <w:p w:rsidR="00D00BD4" w:rsidRPr="00D00BD4" w:rsidRDefault="00D00BD4" w:rsidP="00D00BD4">
            <w:pPr>
              <w:rPr>
                <w:lang w:val="en-GB"/>
              </w:rPr>
            </w:pPr>
            <w:r w:rsidRPr="00D00BD4">
              <w:rPr>
                <w:rFonts w:hint="eastAsia"/>
                <w:lang w:val="en-GB"/>
              </w:rPr>
              <w:t>P</w:t>
            </w:r>
            <w:r w:rsidRPr="00D00BD4">
              <w:rPr>
                <w:lang w:val="en-GB"/>
              </w:rPr>
              <w:t>roposal 6: Cell reselection is not affected by the support of access using credentials from a separate entity.</w:t>
            </w:r>
          </w:p>
        </w:tc>
      </w:tr>
      <w:tr w:rsidR="00B35024" w:rsidRPr="00B35024" w:rsidTr="00366D15">
        <w:tc>
          <w:tcPr>
            <w:tcW w:w="997" w:type="dxa"/>
          </w:tcPr>
          <w:p w:rsidR="00B35024" w:rsidRPr="00B35024" w:rsidRDefault="00B35024" w:rsidP="00366D15">
            <w:pPr>
              <w:rPr>
                <w:lang w:val="en-GB"/>
              </w:rPr>
            </w:pPr>
            <w:r>
              <w:rPr>
                <w:rFonts w:hint="eastAsia"/>
                <w:lang w:val="en-GB"/>
              </w:rPr>
              <w:lastRenderedPageBreak/>
              <w:t>R2-2103170</w:t>
            </w:r>
          </w:p>
        </w:tc>
        <w:tc>
          <w:tcPr>
            <w:tcW w:w="1197" w:type="dxa"/>
          </w:tcPr>
          <w:p w:rsidR="00B35024" w:rsidRDefault="00B35024" w:rsidP="00366D15">
            <w:pPr>
              <w:rPr>
                <w:lang w:val="en-GB"/>
              </w:rPr>
            </w:pPr>
            <w:r>
              <w:rPr>
                <w:rFonts w:hint="eastAsia"/>
                <w:lang w:val="en-GB"/>
              </w:rPr>
              <w:t>Huawei</w:t>
            </w:r>
          </w:p>
        </w:tc>
        <w:tc>
          <w:tcPr>
            <w:tcW w:w="7437" w:type="dxa"/>
          </w:tcPr>
          <w:p w:rsidR="006E0087" w:rsidRPr="002D3CC9" w:rsidRDefault="006E0087" w:rsidP="006E0087">
            <w:pPr>
              <w:rPr>
                <w:lang w:val="en-GB"/>
              </w:rPr>
            </w:pPr>
            <w:r w:rsidRPr="002D3CC9">
              <w:rPr>
                <w:lang w:val="en-GB"/>
              </w:rPr>
              <w:t xml:space="preserve">Proposal </w:t>
            </w:r>
            <w:r w:rsidRPr="002D3CC9">
              <w:rPr>
                <w:rFonts w:hint="eastAsia"/>
                <w:lang w:val="en-GB"/>
              </w:rPr>
              <w:t>7</w:t>
            </w:r>
            <w:r w:rsidRPr="002D3CC9">
              <w:rPr>
                <w:lang w:val="en-GB"/>
              </w:rPr>
              <w:t>:</w:t>
            </w:r>
            <w:r w:rsidRPr="002D3CC9">
              <w:rPr>
                <w:rFonts w:hint="eastAsia"/>
                <w:lang w:val="en-GB"/>
              </w:rPr>
              <w:t xml:space="preserve"> </w:t>
            </w:r>
            <w:r w:rsidRPr="002D3CC9">
              <w:rPr>
                <w:lang w:val="en-GB"/>
              </w:rPr>
              <w:t>In the UE, AS reports to NAS about the human readable name for groups (if broadcast).</w:t>
            </w:r>
          </w:p>
          <w:p w:rsidR="006E0087" w:rsidRDefault="006E0087" w:rsidP="006E0087">
            <w:pPr>
              <w:rPr>
                <w:lang w:val="en-GB"/>
              </w:rPr>
            </w:pPr>
            <w:r w:rsidRPr="002D3CC9">
              <w:rPr>
                <w:lang w:val="en-GB"/>
              </w:rPr>
              <w:t xml:space="preserve">Proposal </w:t>
            </w:r>
            <w:r w:rsidRPr="002D3CC9">
              <w:rPr>
                <w:rFonts w:hint="eastAsia"/>
                <w:lang w:val="en-GB"/>
              </w:rPr>
              <w:t>8</w:t>
            </w:r>
            <w:r w:rsidRPr="002D3CC9">
              <w:rPr>
                <w:lang w:val="en-GB"/>
              </w:rPr>
              <w:t>:</w:t>
            </w:r>
            <w:r w:rsidRPr="002D3CC9">
              <w:rPr>
                <w:rFonts w:hint="eastAsia"/>
                <w:lang w:val="en-GB"/>
              </w:rPr>
              <w:t xml:space="preserve"> </w:t>
            </w:r>
            <w:r w:rsidRPr="002D3CC9">
              <w:rPr>
                <w:lang w:val="en-GB"/>
              </w:rPr>
              <w:t xml:space="preserve">RAN2 to further discuss whether an indication that the access to an SNPN is using credentials from a credentials holder needs to be indicated to AS by NAS and signalled to the RAN. </w:t>
            </w:r>
          </w:p>
          <w:p w:rsidR="00B35024" w:rsidRPr="00B35024" w:rsidRDefault="00B35024" w:rsidP="006E0087">
            <w:pPr>
              <w:rPr>
                <w:lang w:val="en-GB"/>
              </w:rPr>
            </w:pPr>
            <w:r>
              <w:rPr>
                <w:lang w:val="en-GB"/>
              </w:rPr>
              <w:t xml:space="preserve">Proposal </w:t>
            </w:r>
            <w:r>
              <w:rPr>
                <w:rFonts w:hint="eastAsia"/>
                <w:lang w:val="en-GB"/>
              </w:rPr>
              <w:t>9</w:t>
            </w:r>
            <w:r w:rsidRPr="00D00BD4">
              <w:rPr>
                <w:lang w:val="en-GB"/>
              </w:rPr>
              <w:t>:</w:t>
            </w:r>
            <w:r>
              <w:rPr>
                <w:rFonts w:hint="eastAsia"/>
                <w:lang w:val="en-GB"/>
              </w:rPr>
              <w:t xml:space="preserve"> </w:t>
            </w:r>
            <w:r w:rsidRPr="00B35024">
              <w:rPr>
                <w:lang w:val="en-GB"/>
              </w:rPr>
              <w:t xml:space="preserve">The external authentication related parameters are not considered in the cell (re)selection procedure. </w:t>
            </w:r>
          </w:p>
        </w:tc>
      </w:tr>
      <w:tr w:rsidR="00E12B78" w:rsidRPr="005D2C95" w:rsidTr="00366D15">
        <w:tc>
          <w:tcPr>
            <w:tcW w:w="997" w:type="dxa"/>
          </w:tcPr>
          <w:p w:rsidR="00E12B78" w:rsidRPr="005D2C95" w:rsidRDefault="00E12B78" w:rsidP="00366D15">
            <w:pPr>
              <w:rPr>
                <w:lang w:val="en-GB"/>
              </w:rPr>
            </w:pPr>
            <w:bookmarkStart w:id="3" w:name="OLE_LINK198"/>
            <w:bookmarkStart w:id="4" w:name="OLE_LINK199"/>
            <w:r w:rsidRPr="005D2C95">
              <w:rPr>
                <w:lang w:val="en-GB"/>
              </w:rPr>
              <w:t>R2-210</w:t>
            </w:r>
            <w:bookmarkEnd w:id="3"/>
            <w:bookmarkEnd w:id="4"/>
            <w:r w:rsidRPr="005D2C95">
              <w:rPr>
                <w:lang w:val="en-GB"/>
              </w:rPr>
              <w:t>3268</w:t>
            </w:r>
          </w:p>
        </w:tc>
        <w:tc>
          <w:tcPr>
            <w:tcW w:w="1197" w:type="dxa"/>
          </w:tcPr>
          <w:p w:rsidR="00E12B78" w:rsidRPr="005D2C95" w:rsidRDefault="00E12B78" w:rsidP="00366D15">
            <w:pPr>
              <w:rPr>
                <w:lang w:val="en-GB"/>
              </w:rPr>
            </w:pPr>
            <w:r w:rsidRPr="005D2C95">
              <w:rPr>
                <w:rFonts w:hint="eastAsia"/>
                <w:lang w:val="en-GB"/>
              </w:rPr>
              <w:t>A</w:t>
            </w:r>
            <w:r w:rsidRPr="005D2C95">
              <w:rPr>
                <w:lang w:val="en-GB"/>
              </w:rPr>
              <w:t>sia Pacific Telecom</w:t>
            </w:r>
          </w:p>
        </w:tc>
        <w:tc>
          <w:tcPr>
            <w:tcW w:w="7437" w:type="dxa"/>
          </w:tcPr>
          <w:p w:rsidR="00E12B78" w:rsidRPr="005D2C95" w:rsidRDefault="00E12B78" w:rsidP="00E12B78">
            <w:pPr>
              <w:rPr>
                <w:lang w:val="en-GB"/>
              </w:rPr>
            </w:pPr>
            <w:r w:rsidRPr="005D2C95">
              <w:rPr>
                <w:rFonts w:hint="eastAsia"/>
                <w:lang w:val="en-GB"/>
              </w:rPr>
              <w:t>P</w:t>
            </w:r>
            <w:r w:rsidRPr="005D2C95">
              <w:rPr>
                <w:lang w:val="en-GB"/>
              </w:rPr>
              <w:t>roposal 1: After the AS of the UE reports to the NAS of the UE about the two indicators: (1) access using credentials from a separate entity is supported, and (2) whether the SNPN allows registration attempts from UEs that are not explicitly configured to select the SNPN, the AS of the UE receives an indicator, from the NAS of the UE, indicating whether the cell broadcasting the two indicators can be a candidate cell for cell (re)selection.</w:t>
            </w:r>
          </w:p>
          <w:p w:rsidR="00E12B78" w:rsidRPr="005D2C95" w:rsidRDefault="00E12B78" w:rsidP="00B35024">
            <w:pPr>
              <w:rPr>
                <w:lang w:val="en-GB"/>
              </w:rPr>
            </w:pPr>
            <w:r w:rsidRPr="005D2C95">
              <w:rPr>
                <w:rFonts w:hint="eastAsia"/>
                <w:lang w:val="en-GB"/>
              </w:rPr>
              <w:t>P</w:t>
            </w:r>
            <w:r w:rsidRPr="005D2C95">
              <w:rPr>
                <w:lang w:val="en-GB"/>
              </w:rPr>
              <w:t>roposal 2: After the AS of the UE reports to the NAS of the UE about the two indicators: (1) access using credentials from a separate entity is supported, and (2) whether the SNPN allows registration attempts from UEs that are not explicitly configured to select the SNPN, the AS of the UE receives an indicator and an associated SNPN identity, indicating whether the cell operated by the associated SNPN identified by the associated SNPN identity, can be a candidate cell for cell (re)selection.</w:t>
            </w:r>
          </w:p>
          <w:p w:rsidR="005D2C95" w:rsidRPr="005D2C95" w:rsidRDefault="005D2C95" w:rsidP="005D2C95">
            <w:pPr>
              <w:rPr>
                <w:bCs/>
                <w:lang w:val="en-GB" w:eastAsia="zh-TW"/>
              </w:rPr>
            </w:pPr>
            <w:r w:rsidRPr="005D2C95">
              <w:rPr>
                <w:rFonts w:hint="eastAsia"/>
                <w:bCs/>
                <w:lang w:val="en-GB" w:eastAsia="zh-TW"/>
              </w:rPr>
              <w:t>P</w:t>
            </w:r>
            <w:r w:rsidRPr="005D2C95">
              <w:rPr>
                <w:bCs/>
                <w:lang w:val="en-GB" w:eastAsia="zh-TW"/>
              </w:rPr>
              <w:t>roposal 3: During cell (re)selection, the UE can bar the cell for a certain time when the two conditions occur: (1) the cell does not support</w:t>
            </w:r>
            <w:r w:rsidRPr="005D2C95">
              <w:t xml:space="preserve"> </w:t>
            </w:r>
            <w:r w:rsidRPr="005D2C95">
              <w:rPr>
                <w:bCs/>
                <w:lang w:val="en-GB" w:eastAsia="zh-TW"/>
              </w:rPr>
              <w:t xml:space="preserve">access using credentials from a separated entity and the UE has a credential from a separate entity, and </w:t>
            </w:r>
            <w:r w:rsidRPr="005D2C95">
              <w:rPr>
                <w:rFonts w:hint="eastAsia"/>
                <w:bCs/>
                <w:lang w:val="en-GB" w:eastAsia="zh-TW"/>
              </w:rPr>
              <w:t>(</w:t>
            </w:r>
            <w:r w:rsidRPr="005D2C95">
              <w:rPr>
                <w:bCs/>
                <w:lang w:val="en-GB" w:eastAsia="zh-TW"/>
              </w:rPr>
              <w:t>2) the SNPN does not allow registration attempts from UEs that are not explicitly configured to select the SNPN, and the UE is not explicitly configured to select the SNPN.</w:t>
            </w:r>
          </w:p>
          <w:p w:rsidR="005D2C95" w:rsidRPr="005D2C95" w:rsidRDefault="005D2C95" w:rsidP="005D2C95">
            <w:pPr>
              <w:rPr>
                <w:bCs/>
                <w:lang w:val="en-GB" w:eastAsia="zh-TW"/>
              </w:rPr>
            </w:pPr>
            <w:r w:rsidRPr="005D2C95">
              <w:rPr>
                <w:rFonts w:hint="eastAsia"/>
                <w:bCs/>
                <w:lang w:val="en-GB" w:eastAsia="zh-TW"/>
              </w:rPr>
              <w:t>P</w:t>
            </w:r>
            <w:r w:rsidRPr="005D2C95">
              <w:rPr>
                <w:bCs/>
                <w:lang w:val="en-GB" w:eastAsia="zh-TW"/>
              </w:rPr>
              <w:t>roposal 4: The UE may determine whether a cell can be a suitable cell based on the conditions including:</w:t>
            </w:r>
          </w:p>
          <w:p w:rsidR="005D2C95" w:rsidRPr="005D2C95" w:rsidRDefault="005D2C95" w:rsidP="00392FDF">
            <w:pPr>
              <w:pStyle w:val="af6"/>
              <w:widowControl/>
              <w:numPr>
                <w:ilvl w:val="0"/>
                <w:numId w:val="22"/>
              </w:numPr>
              <w:overflowPunct w:val="0"/>
              <w:autoSpaceDE w:val="0"/>
              <w:autoSpaceDN w:val="0"/>
              <w:adjustRightInd w:val="0"/>
              <w:spacing w:after="180" w:line="240" w:lineRule="auto"/>
              <w:rPr>
                <w:bCs/>
                <w:lang w:eastAsia="zh-TW"/>
              </w:rPr>
            </w:pPr>
            <w:r w:rsidRPr="005D2C95">
              <w:rPr>
                <w:bCs/>
                <w:lang w:eastAsia="zh-TW"/>
              </w:rPr>
              <w:t>For a UE operating in SNPN Access Mod</w:t>
            </w:r>
            <w:r w:rsidR="004650C6">
              <w:rPr>
                <w:bCs/>
                <w:lang w:eastAsia="zh-TW"/>
              </w:rPr>
              <w:t xml:space="preserve">e, the conditions can include: </w:t>
            </w:r>
          </w:p>
          <w:p w:rsidR="005D2C95" w:rsidRPr="005D2C95" w:rsidRDefault="005D2C95" w:rsidP="00392FDF">
            <w:pPr>
              <w:pStyle w:val="af6"/>
              <w:widowControl/>
              <w:numPr>
                <w:ilvl w:val="1"/>
                <w:numId w:val="22"/>
              </w:numPr>
              <w:overflowPunct w:val="0"/>
              <w:autoSpaceDE w:val="0"/>
              <w:autoSpaceDN w:val="0"/>
              <w:adjustRightInd w:val="0"/>
              <w:spacing w:after="180" w:line="240" w:lineRule="auto"/>
              <w:rPr>
                <w:bCs/>
                <w:lang w:eastAsia="zh-TW"/>
              </w:rPr>
            </w:pPr>
            <w:r w:rsidRPr="005D2C95">
              <w:rPr>
                <w:bCs/>
                <w:lang w:eastAsia="zh-TW"/>
              </w:rPr>
              <w:t xml:space="preserve">Either the cell is part of either the selected SNPN or the registered SNPN of the UE or SNPN of the Equivalent SNPN list; or </w:t>
            </w:r>
          </w:p>
          <w:p w:rsidR="005D2C95" w:rsidRPr="005D2C95" w:rsidRDefault="005D2C95" w:rsidP="00392FDF">
            <w:pPr>
              <w:pStyle w:val="af6"/>
              <w:widowControl/>
              <w:numPr>
                <w:ilvl w:val="1"/>
                <w:numId w:val="22"/>
              </w:numPr>
              <w:overflowPunct w:val="0"/>
              <w:autoSpaceDE w:val="0"/>
              <w:autoSpaceDN w:val="0"/>
              <w:adjustRightInd w:val="0"/>
              <w:spacing w:after="180" w:line="240" w:lineRule="auto"/>
              <w:rPr>
                <w:bCs/>
                <w:lang w:eastAsia="zh-TW"/>
              </w:rPr>
            </w:pPr>
            <w:r w:rsidRPr="005D2C95">
              <w:rPr>
                <w:bCs/>
                <w:lang w:eastAsia="zh-TW"/>
              </w:rPr>
              <w:t xml:space="preserve">The cell is neither part of the selected SNPN nor the registered SNPN of the UE, but the cell supports access using credentials from a separate entity; or </w:t>
            </w:r>
          </w:p>
          <w:p w:rsidR="0067281F" w:rsidRPr="005D2C95" w:rsidRDefault="005D2C95" w:rsidP="004650C6">
            <w:pPr>
              <w:pStyle w:val="af6"/>
              <w:widowControl/>
              <w:numPr>
                <w:ilvl w:val="1"/>
                <w:numId w:val="22"/>
              </w:numPr>
              <w:overflowPunct w:val="0"/>
              <w:autoSpaceDE w:val="0"/>
              <w:autoSpaceDN w:val="0"/>
              <w:adjustRightInd w:val="0"/>
              <w:spacing w:after="180" w:line="240" w:lineRule="auto"/>
              <w:rPr>
                <w:lang w:val="en-GB"/>
              </w:rPr>
            </w:pPr>
            <w:r w:rsidRPr="005D2C95">
              <w:rPr>
                <w:bCs/>
                <w:lang w:eastAsia="zh-TW"/>
              </w:rPr>
              <w:t>The cell is neither part of the selected SNPN nor the registered SNPN of the UE, but the cell indicates that the SNPN operating the cell allows registration attempts from UEs that are not explicitly configured to select the network.</w:t>
            </w:r>
          </w:p>
        </w:tc>
      </w:tr>
      <w:tr w:rsidR="00BA1EAF" w:rsidRPr="005D2C95" w:rsidTr="00366D15">
        <w:tc>
          <w:tcPr>
            <w:tcW w:w="997" w:type="dxa"/>
          </w:tcPr>
          <w:p w:rsidR="00BA1EAF" w:rsidRPr="005D2C95" w:rsidRDefault="00BA1EAF" w:rsidP="00366D15">
            <w:pPr>
              <w:rPr>
                <w:lang w:val="en-GB"/>
              </w:rPr>
            </w:pPr>
            <w:r w:rsidRPr="00BA1EAF">
              <w:rPr>
                <w:rFonts w:hint="eastAsia"/>
                <w:lang w:val="en-GB"/>
              </w:rPr>
              <w:t>R</w:t>
            </w:r>
            <w:r w:rsidRPr="00BA1EAF">
              <w:rPr>
                <w:lang w:val="en-GB"/>
              </w:rPr>
              <w:t>2</w:t>
            </w:r>
            <w:r w:rsidRPr="00BA1EAF">
              <w:rPr>
                <w:rFonts w:hint="eastAsia"/>
                <w:lang w:val="en-GB"/>
              </w:rPr>
              <w:t>-</w:t>
            </w:r>
            <w:r w:rsidRPr="00BA1EAF">
              <w:rPr>
                <w:lang w:val="en-GB"/>
              </w:rPr>
              <w:t>2103593</w:t>
            </w:r>
          </w:p>
        </w:tc>
        <w:tc>
          <w:tcPr>
            <w:tcW w:w="1197" w:type="dxa"/>
          </w:tcPr>
          <w:p w:rsidR="00BA1EAF" w:rsidRPr="005D2C95" w:rsidRDefault="00BA1EAF" w:rsidP="00366D15">
            <w:pPr>
              <w:rPr>
                <w:lang w:val="en-GB"/>
              </w:rPr>
            </w:pPr>
            <w:r>
              <w:rPr>
                <w:rFonts w:hint="eastAsia"/>
                <w:lang w:val="en-GB"/>
              </w:rPr>
              <w:t>Nokia</w:t>
            </w:r>
          </w:p>
        </w:tc>
        <w:tc>
          <w:tcPr>
            <w:tcW w:w="7437" w:type="dxa"/>
          </w:tcPr>
          <w:p w:rsidR="00BA1EAF" w:rsidRPr="005D2C95" w:rsidRDefault="00BA1EAF" w:rsidP="00E12B78">
            <w:pPr>
              <w:rPr>
                <w:lang w:val="en-GB"/>
              </w:rPr>
            </w:pPr>
            <w:r w:rsidRPr="00BA1EAF">
              <w:rPr>
                <w:lang w:val="en-GB"/>
              </w:rPr>
              <w:t>Proposal 2.1: RAN2 assumes that the selected Group ID is not used during cell selection and reselection.</w:t>
            </w:r>
          </w:p>
        </w:tc>
      </w:tr>
      <w:tr w:rsidR="009A06B0" w:rsidRPr="005D2C95" w:rsidTr="00366D15">
        <w:tc>
          <w:tcPr>
            <w:tcW w:w="997" w:type="dxa"/>
          </w:tcPr>
          <w:p w:rsidR="009A06B0" w:rsidRPr="00BA1EAF" w:rsidRDefault="009A06B0" w:rsidP="00366D15">
            <w:pPr>
              <w:rPr>
                <w:lang w:val="en-GB"/>
              </w:rPr>
            </w:pPr>
            <w:r w:rsidRPr="009A06B0">
              <w:rPr>
                <w:lang w:val="en-GB"/>
              </w:rPr>
              <w:t>R2-2103618</w:t>
            </w:r>
          </w:p>
        </w:tc>
        <w:tc>
          <w:tcPr>
            <w:tcW w:w="1197" w:type="dxa"/>
          </w:tcPr>
          <w:p w:rsidR="009A06B0" w:rsidRDefault="009A06B0" w:rsidP="00366D15">
            <w:pPr>
              <w:rPr>
                <w:lang w:val="en-GB"/>
              </w:rPr>
            </w:pPr>
            <w:r>
              <w:rPr>
                <w:rFonts w:hint="eastAsia"/>
                <w:lang w:val="en-GB"/>
              </w:rPr>
              <w:t>Sony</w:t>
            </w:r>
          </w:p>
        </w:tc>
        <w:tc>
          <w:tcPr>
            <w:tcW w:w="7437" w:type="dxa"/>
          </w:tcPr>
          <w:p w:rsidR="009A06B0" w:rsidRPr="00BA1EAF" w:rsidRDefault="009A06B0" w:rsidP="00E12B78">
            <w:pPr>
              <w:rPr>
                <w:lang w:val="en-GB"/>
              </w:rPr>
            </w:pPr>
            <w:r w:rsidRPr="009A06B0">
              <w:rPr>
                <w:lang w:val="en-GB"/>
              </w:rPr>
              <w:t>Proposal: RAN2 to agree that NAS does not provide selected Group IDs to AS layer to assist subsequent cell selection and reselection.</w:t>
            </w:r>
          </w:p>
        </w:tc>
      </w:tr>
      <w:tr w:rsidR="00823549" w:rsidRPr="005D2C95" w:rsidTr="00366D15">
        <w:tc>
          <w:tcPr>
            <w:tcW w:w="997" w:type="dxa"/>
          </w:tcPr>
          <w:p w:rsidR="00823549" w:rsidRPr="009A06B0" w:rsidRDefault="00823549" w:rsidP="00366D15">
            <w:pPr>
              <w:rPr>
                <w:lang w:val="en-GB"/>
              </w:rPr>
            </w:pPr>
            <w:r w:rsidRPr="009A06B0">
              <w:rPr>
                <w:lang w:val="en-GB"/>
              </w:rPr>
              <w:t>R2-210</w:t>
            </w:r>
            <w:r>
              <w:rPr>
                <w:lang w:val="en-GB"/>
              </w:rPr>
              <w:t>36</w:t>
            </w:r>
            <w:r>
              <w:rPr>
                <w:rFonts w:hint="eastAsia"/>
                <w:lang w:val="en-GB"/>
              </w:rPr>
              <w:t>75</w:t>
            </w:r>
          </w:p>
        </w:tc>
        <w:tc>
          <w:tcPr>
            <w:tcW w:w="1197" w:type="dxa"/>
          </w:tcPr>
          <w:p w:rsidR="00823549" w:rsidRDefault="00823549" w:rsidP="00366D15">
            <w:pPr>
              <w:rPr>
                <w:lang w:val="en-GB"/>
              </w:rPr>
            </w:pPr>
            <w:r>
              <w:rPr>
                <w:rFonts w:hint="eastAsia"/>
                <w:lang w:val="en-GB"/>
              </w:rPr>
              <w:t>Ericsson</w:t>
            </w:r>
          </w:p>
        </w:tc>
        <w:tc>
          <w:tcPr>
            <w:tcW w:w="7437" w:type="dxa"/>
          </w:tcPr>
          <w:p w:rsidR="00823549" w:rsidRPr="009A06B0" w:rsidRDefault="00823549" w:rsidP="00E12B78">
            <w:pPr>
              <w:rPr>
                <w:lang w:val="en-GB"/>
              </w:rPr>
            </w:pPr>
            <w:r w:rsidRPr="00823549">
              <w:t>Proposal 6</w:t>
            </w:r>
            <w:r w:rsidRPr="00823549">
              <w:rPr>
                <w:lang w:val="en-GB"/>
              </w:rPr>
              <w:tab/>
            </w:r>
            <w:r w:rsidRPr="00823549">
              <w:t>The cell (re)selection procedure is not impacted by introducing the new parameters to support authentication using credentials from an external entity.</w:t>
            </w:r>
          </w:p>
        </w:tc>
      </w:tr>
      <w:tr w:rsidR="00E519AC" w:rsidRPr="005D2C95" w:rsidTr="00366D15">
        <w:tc>
          <w:tcPr>
            <w:tcW w:w="997" w:type="dxa"/>
          </w:tcPr>
          <w:p w:rsidR="00E519AC" w:rsidRPr="009A06B0" w:rsidRDefault="00E519AC" w:rsidP="00E519AC">
            <w:pPr>
              <w:rPr>
                <w:lang w:val="en-GB"/>
              </w:rPr>
            </w:pPr>
            <w:r w:rsidRPr="009A06B0">
              <w:rPr>
                <w:lang w:val="en-GB"/>
              </w:rPr>
              <w:t>R2-210</w:t>
            </w:r>
            <w:r>
              <w:rPr>
                <w:lang w:val="en-GB"/>
              </w:rPr>
              <w:t>3</w:t>
            </w:r>
            <w:r>
              <w:rPr>
                <w:rFonts w:hint="eastAsia"/>
                <w:lang w:val="en-GB"/>
              </w:rPr>
              <w:t>726</w:t>
            </w:r>
          </w:p>
        </w:tc>
        <w:tc>
          <w:tcPr>
            <w:tcW w:w="1197" w:type="dxa"/>
          </w:tcPr>
          <w:p w:rsidR="00E519AC" w:rsidRDefault="00E519AC" w:rsidP="00366D15">
            <w:pPr>
              <w:rPr>
                <w:lang w:val="en-GB"/>
              </w:rPr>
            </w:pPr>
            <w:r>
              <w:rPr>
                <w:rFonts w:hint="eastAsia"/>
                <w:lang w:val="en-GB"/>
              </w:rPr>
              <w:t>CMCC</w:t>
            </w:r>
          </w:p>
        </w:tc>
        <w:tc>
          <w:tcPr>
            <w:tcW w:w="7437" w:type="dxa"/>
          </w:tcPr>
          <w:p w:rsidR="00E519AC" w:rsidRPr="00E519AC" w:rsidRDefault="00E519AC" w:rsidP="00E519AC">
            <w:pPr>
              <w:rPr>
                <w:lang w:val="en-GB"/>
              </w:rPr>
            </w:pPr>
            <w:r w:rsidRPr="00E519AC">
              <w:rPr>
                <w:rFonts w:hint="eastAsia"/>
                <w:lang w:val="en-GB"/>
              </w:rPr>
              <w:t xml:space="preserve">Proposal 5: </w:t>
            </w:r>
            <w:r w:rsidRPr="00E519AC">
              <w:rPr>
                <w:lang w:val="en-GB"/>
              </w:rPr>
              <w:t>In case of manual selection, the human readable network name (if broadcasted) may also be provided from AS to NAS</w:t>
            </w:r>
            <w:r w:rsidRPr="00E519AC">
              <w:rPr>
                <w:rFonts w:hint="eastAsia"/>
                <w:lang w:val="en-GB"/>
              </w:rPr>
              <w:t>, on top of the agreed content</w:t>
            </w:r>
            <w:r w:rsidRPr="00E519AC">
              <w:rPr>
                <w:lang w:val="en-GB"/>
              </w:rPr>
              <w:t>.</w:t>
            </w:r>
          </w:p>
          <w:p w:rsidR="00E519AC" w:rsidRPr="00E519AC" w:rsidRDefault="00E519AC" w:rsidP="00E519AC">
            <w:pPr>
              <w:rPr>
                <w:lang w:val="en-GB"/>
              </w:rPr>
            </w:pPr>
            <w:r w:rsidRPr="00E519AC">
              <w:rPr>
                <w:rFonts w:hint="eastAsia"/>
                <w:lang w:val="en-GB"/>
              </w:rPr>
              <w:t xml:space="preserve">Proposal 6: Besides the </w:t>
            </w:r>
            <w:r w:rsidRPr="00E519AC">
              <w:rPr>
                <w:lang w:val="en-GB"/>
              </w:rPr>
              <w:t>human-readable names</w:t>
            </w:r>
            <w:r w:rsidRPr="00E519AC">
              <w:rPr>
                <w:rFonts w:hint="eastAsia"/>
                <w:lang w:val="en-GB"/>
              </w:rPr>
              <w:t xml:space="preserve"> of a visited SNPN, it is proposed that t</w:t>
            </w:r>
            <w:r w:rsidRPr="00E519AC">
              <w:rPr>
                <w:lang w:val="en-GB"/>
              </w:rPr>
              <w:t xml:space="preserve">he AS shall provide </w:t>
            </w:r>
            <w:r w:rsidRPr="00E519AC">
              <w:rPr>
                <w:rFonts w:hint="eastAsia"/>
                <w:lang w:val="en-GB"/>
              </w:rPr>
              <w:t xml:space="preserve">the name of the respective </w:t>
            </w:r>
            <w:r w:rsidRPr="00E519AC">
              <w:rPr>
                <w:lang w:val="en-GB"/>
              </w:rPr>
              <w:t>entity separate from the SNPN</w:t>
            </w:r>
            <w:r w:rsidRPr="00E519AC">
              <w:rPr>
                <w:rFonts w:hint="eastAsia"/>
                <w:lang w:val="en-GB"/>
              </w:rPr>
              <w:t xml:space="preserve"> owning the credentials if exists</w:t>
            </w:r>
            <w:r w:rsidRPr="00E519AC">
              <w:rPr>
                <w:lang w:val="en-GB"/>
              </w:rPr>
              <w:t xml:space="preserve"> to NAS for manual network selection</w:t>
            </w:r>
            <w:r w:rsidRPr="00E519AC">
              <w:rPr>
                <w:rFonts w:hint="eastAsia"/>
                <w:lang w:val="en-GB"/>
              </w:rPr>
              <w:t>.</w:t>
            </w:r>
          </w:p>
          <w:p w:rsidR="00E519AC" w:rsidRPr="00E519AC" w:rsidRDefault="00E519AC" w:rsidP="00E519AC">
            <w:pPr>
              <w:rPr>
                <w:lang w:val="en-GB"/>
              </w:rPr>
            </w:pPr>
            <w:r w:rsidRPr="00E519AC">
              <w:rPr>
                <w:rFonts w:hint="eastAsia"/>
                <w:lang w:val="en-GB"/>
              </w:rPr>
              <w:t xml:space="preserve">Proposal 7: </w:t>
            </w:r>
            <w:r w:rsidRPr="00E519AC">
              <w:rPr>
                <w:lang w:val="en-GB"/>
              </w:rPr>
              <w:t xml:space="preserve">supporting SNPN with subscription or credentials by a separate entity has impacts on </w:t>
            </w:r>
            <w:r w:rsidRPr="00E519AC">
              <w:rPr>
                <w:rFonts w:hint="eastAsia"/>
                <w:lang w:val="en-GB"/>
              </w:rPr>
              <w:t>SNPN</w:t>
            </w:r>
            <w:r w:rsidRPr="00E519AC">
              <w:rPr>
                <w:lang w:val="en-GB"/>
              </w:rPr>
              <w:t xml:space="preserve"> selection </w:t>
            </w:r>
            <w:r w:rsidRPr="00E519AC">
              <w:rPr>
                <w:rFonts w:hint="eastAsia"/>
                <w:lang w:val="en-GB"/>
              </w:rPr>
              <w:t xml:space="preserve">in NAS layer, but will impact on the definition of </w:t>
            </w:r>
            <w:r w:rsidRPr="00E519AC">
              <w:rPr>
                <w:rFonts w:hint="eastAsia"/>
                <w:lang w:val="en-GB"/>
              </w:rPr>
              <w:lastRenderedPageBreak/>
              <w:t>suitable cell</w:t>
            </w:r>
            <w:r w:rsidRPr="00E519AC">
              <w:rPr>
                <w:lang w:val="en-GB"/>
              </w:rPr>
              <w:t>.</w:t>
            </w:r>
          </w:p>
        </w:tc>
      </w:tr>
      <w:tr w:rsidR="00D757B1" w:rsidRPr="005D2C95" w:rsidTr="00366D15">
        <w:tc>
          <w:tcPr>
            <w:tcW w:w="997" w:type="dxa"/>
          </w:tcPr>
          <w:p w:rsidR="00D757B1" w:rsidRPr="009A06B0" w:rsidRDefault="00D757B1" w:rsidP="00E519AC">
            <w:pPr>
              <w:rPr>
                <w:lang w:val="en-GB"/>
              </w:rPr>
            </w:pPr>
            <w:r w:rsidRPr="009A06B0">
              <w:rPr>
                <w:lang w:val="en-GB"/>
              </w:rPr>
              <w:lastRenderedPageBreak/>
              <w:t>R2-210</w:t>
            </w:r>
            <w:r>
              <w:rPr>
                <w:lang w:val="en-GB"/>
              </w:rPr>
              <w:t>3</w:t>
            </w:r>
            <w:r>
              <w:rPr>
                <w:rFonts w:hint="eastAsia"/>
                <w:lang w:val="en-GB"/>
              </w:rPr>
              <w:t>782</w:t>
            </w:r>
          </w:p>
        </w:tc>
        <w:tc>
          <w:tcPr>
            <w:tcW w:w="1197" w:type="dxa"/>
          </w:tcPr>
          <w:p w:rsidR="00D757B1" w:rsidRDefault="00D757B1" w:rsidP="00366D15">
            <w:pPr>
              <w:rPr>
                <w:lang w:val="en-GB"/>
              </w:rPr>
            </w:pPr>
            <w:proofErr w:type="spellStart"/>
            <w:r w:rsidRPr="00D757B1">
              <w:rPr>
                <w:lang w:val="en-GB"/>
              </w:rPr>
              <w:t>MediaTek</w:t>
            </w:r>
            <w:proofErr w:type="spellEnd"/>
          </w:p>
        </w:tc>
        <w:tc>
          <w:tcPr>
            <w:tcW w:w="7437" w:type="dxa"/>
          </w:tcPr>
          <w:p w:rsidR="00D757B1" w:rsidRPr="00E519AC" w:rsidRDefault="00D757B1" w:rsidP="00E519AC">
            <w:pPr>
              <w:rPr>
                <w:lang w:val="en-GB"/>
              </w:rPr>
            </w:pPr>
            <w:r w:rsidRPr="00D757B1">
              <w:rPr>
                <w:lang w:val="en-GB"/>
              </w:rPr>
              <w:t>Proposal 2: There are no impacts to the cell reselection procedure due to the new parameters defined in Rel-17 for SNPNs.</w:t>
            </w:r>
          </w:p>
        </w:tc>
      </w:tr>
      <w:tr w:rsidR="00B15E95" w:rsidRPr="005D2C95" w:rsidTr="00366D15">
        <w:tc>
          <w:tcPr>
            <w:tcW w:w="997" w:type="dxa"/>
          </w:tcPr>
          <w:p w:rsidR="00B15E95" w:rsidRPr="009A06B0" w:rsidRDefault="00B15E95" w:rsidP="00E519AC">
            <w:pPr>
              <w:rPr>
                <w:lang w:val="en-GB"/>
              </w:rPr>
            </w:pPr>
            <w:r w:rsidRPr="001D225B">
              <w:rPr>
                <w:lang w:val="en-GB"/>
              </w:rPr>
              <w:t>R2-210</w:t>
            </w:r>
            <w:r>
              <w:rPr>
                <w:rFonts w:hint="eastAsia"/>
                <w:lang w:val="en-GB"/>
              </w:rPr>
              <w:t>4235</w:t>
            </w:r>
          </w:p>
        </w:tc>
        <w:tc>
          <w:tcPr>
            <w:tcW w:w="1197" w:type="dxa"/>
          </w:tcPr>
          <w:p w:rsidR="00B15E95" w:rsidRPr="00D757B1" w:rsidRDefault="00B15E95" w:rsidP="00366D15">
            <w:pPr>
              <w:rPr>
                <w:lang w:val="en-GB"/>
              </w:rPr>
            </w:pPr>
            <w:r>
              <w:rPr>
                <w:rFonts w:hint="eastAsia"/>
                <w:lang w:val="en-GB"/>
              </w:rPr>
              <w:t>ZTE</w:t>
            </w:r>
          </w:p>
        </w:tc>
        <w:tc>
          <w:tcPr>
            <w:tcW w:w="7437" w:type="dxa"/>
          </w:tcPr>
          <w:p w:rsidR="00B15E95" w:rsidRDefault="00B15E95" w:rsidP="00E519AC">
            <w:pPr>
              <w:rPr>
                <w:lang w:val="en-GB"/>
              </w:rPr>
            </w:pPr>
            <w:r w:rsidRPr="00B15E95">
              <w:rPr>
                <w:lang w:val="en-GB"/>
              </w:rPr>
              <w:t>Proposal 5: For the cell selection, if the Upper layer doesn’t indicate the separate Entity supporting requirement, the UE AS layer doesn’t need to take the separate Entity supporting information into consideration.</w:t>
            </w:r>
          </w:p>
          <w:p w:rsidR="00D84552" w:rsidRPr="00D84552" w:rsidRDefault="00D84552" w:rsidP="00D84552">
            <w:pPr>
              <w:rPr>
                <w:lang w:val="en-GB"/>
              </w:rPr>
            </w:pPr>
            <w:r w:rsidRPr="00D84552">
              <w:rPr>
                <w:lang w:val="en-GB"/>
              </w:rPr>
              <w:t>Proposal 6: For the case that the UE NAS indicate SNPN ID(s) together with the first indication to the AS,</w:t>
            </w:r>
            <w:r w:rsidRPr="00D84552">
              <w:rPr>
                <w:lang w:val="en-GB"/>
              </w:rPr>
              <w:tab/>
              <w:t xml:space="preserve"> the UE AS layer shall select the cell that broadcast the indicated SNPN ID(s) and the first indication as the suitable cell.</w:t>
            </w:r>
          </w:p>
          <w:p w:rsidR="00D84552" w:rsidRDefault="00D84552" w:rsidP="00D84552">
            <w:pPr>
              <w:rPr>
                <w:lang w:val="en-GB"/>
              </w:rPr>
            </w:pPr>
            <w:r w:rsidRPr="00D84552">
              <w:rPr>
                <w:lang w:val="en-GB"/>
              </w:rPr>
              <w:t>Proposal 7</w:t>
            </w:r>
            <w:proofErr w:type="gramStart"/>
            <w:r w:rsidRPr="00D84552">
              <w:rPr>
                <w:lang w:val="en-GB"/>
              </w:rPr>
              <w:t>:For</w:t>
            </w:r>
            <w:proofErr w:type="gramEnd"/>
            <w:r w:rsidRPr="00D84552">
              <w:rPr>
                <w:lang w:val="en-GB"/>
              </w:rPr>
              <w:t xml:space="preserve"> the case that the UE NAS layer indicate a group ID into AS layer, the UE AS layer shall select the cell that broadcast the matched</w:t>
            </w:r>
            <w:r w:rsidR="00DA1259">
              <w:rPr>
                <w:lang w:val="en-GB"/>
              </w:rPr>
              <w:t xml:space="preserve"> Group ID as the suitable cell.</w:t>
            </w:r>
          </w:p>
          <w:p w:rsidR="00FE4480" w:rsidRPr="00C26859" w:rsidRDefault="00FE4480" w:rsidP="00FE4480">
            <w:pPr>
              <w:rPr>
                <w:lang w:val="en-GB"/>
              </w:rPr>
            </w:pPr>
            <w:r w:rsidRPr="00C26859">
              <w:rPr>
                <w:lang w:val="en-GB"/>
              </w:rPr>
              <w:t>Proposal 8: Considering that the Group ID has the same format as the SNPN ID, the UE NAS shall indicate the AS layer it’s a Group ID by some method.</w:t>
            </w:r>
          </w:p>
          <w:p w:rsidR="00EE56FC" w:rsidRDefault="00FE4480" w:rsidP="00FE4480">
            <w:pPr>
              <w:rPr>
                <w:lang w:val="en-GB"/>
              </w:rPr>
            </w:pPr>
            <w:r w:rsidRPr="00C26859">
              <w:rPr>
                <w:lang w:val="en-GB"/>
              </w:rPr>
              <w:t>Proposal 9: For the case that a group ID was supported by more than one SNPNs, the UE AS report all of the SNPNs and the related cell info of this Group ID to the NAS layer and let the NAS layer make the final decision.</w:t>
            </w:r>
          </w:p>
          <w:p w:rsidR="00EE56FC" w:rsidRPr="00D757B1" w:rsidRDefault="00EE56FC" w:rsidP="00D84552">
            <w:pPr>
              <w:rPr>
                <w:lang w:val="en-GB"/>
              </w:rPr>
            </w:pPr>
            <w:r w:rsidRPr="00EE56FC">
              <w:rPr>
                <w:lang w:val="en-GB"/>
              </w:rPr>
              <w:t xml:space="preserve">Proposal 10: For the case that the UE NAS </w:t>
            </w:r>
            <w:proofErr w:type="gramStart"/>
            <w:r w:rsidRPr="00EE56FC">
              <w:rPr>
                <w:lang w:val="en-GB"/>
              </w:rPr>
              <w:t>layer indicate</w:t>
            </w:r>
            <w:proofErr w:type="gramEnd"/>
            <w:r w:rsidRPr="00EE56FC">
              <w:rPr>
                <w:lang w:val="en-GB"/>
              </w:rPr>
              <w:t xml:space="preserve"> a second indication to the AS layer, the UE AS layer shall select the cell that broadcast the second indication as the suitable cell.</w:t>
            </w:r>
          </w:p>
        </w:tc>
      </w:tr>
    </w:tbl>
    <w:p w:rsidR="00F71C79" w:rsidRDefault="00F71C79" w:rsidP="00F71C79">
      <w:pPr>
        <w:rPr>
          <w:b/>
          <w:color w:val="C45911" w:themeColor="accent2" w:themeShade="BF"/>
          <w:sz w:val="28"/>
          <w:szCs w:val="28"/>
          <w:u w:val="single"/>
          <w:lang w:val="en-GB"/>
        </w:rPr>
      </w:pPr>
    </w:p>
    <w:p w:rsidR="009F27F0" w:rsidRPr="009D4ED4" w:rsidRDefault="009F27F0" w:rsidP="009D4ED4">
      <w:pPr>
        <w:pStyle w:val="30"/>
      </w:pPr>
      <w:r w:rsidRPr="009D4ED4">
        <w:t>The information report</w:t>
      </w:r>
      <w:r w:rsidR="00E74187">
        <w:rPr>
          <w:rFonts w:hint="eastAsia"/>
        </w:rPr>
        <w:t>ed from AS</w:t>
      </w:r>
      <w:r w:rsidRPr="009D4ED4">
        <w:t xml:space="preserve"> to NAS</w:t>
      </w:r>
    </w:p>
    <w:p w:rsidR="00FE2592" w:rsidRPr="00B370FF" w:rsidRDefault="00FE2592" w:rsidP="00FE2592">
      <w:pPr>
        <w:rPr>
          <w:lang w:val="en-GB"/>
        </w:rPr>
      </w:pPr>
      <w:r>
        <w:rPr>
          <w:rFonts w:hint="eastAsia"/>
          <w:lang w:val="en-GB"/>
        </w:rPr>
        <w:t>In last RAN2 meeting, it is agreed as below for the parameters to be reported from AS to NAS,</w:t>
      </w:r>
    </w:p>
    <w:tbl>
      <w:tblPr>
        <w:tblStyle w:val="af5"/>
        <w:tblW w:w="0" w:type="auto"/>
        <w:tblLook w:val="04A0" w:firstRow="1" w:lastRow="0" w:firstColumn="1" w:lastColumn="0" w:noHBand="0" w:noVBand="1"/>
      </w:tblPr>
      <w:tblGrid>
        <w:gridCol w:w="9857"/>
      </w:tblGrid>
      <w:tr w:rsidR="00FE2592" w:rsidTr="00842F62">
        <w:tc>
          <w:tcPr>
            <w:tcW w:w="9857" w:type="dxa"/>
          </w:tcPr>
          <w:p w:rsidR="00FE2592" w:rsidRPr="00C467F7" w:rsidRDefault="00FE2592" w:rsidP="00842F62">
            <w:pPr>
              <w:pStyle w:val="Agreement"/>
              <w:tabs>
                <w:tab w:val="num" w:pos="9990"/>
              </w:tabs>
              <w:overflowPunct w:val="0"/>
              <w:autoSpaceDE w:val="0"/>
              <w:autoSpaceDN w:val="0"/>
              <w:adjustRightInd w:val="0"/>
              <w:ind w:left="1616" w:hanging="357"/>
              <w:textAlignment w:val="baseline"/>
            </w:pPr>
            <w:r w:rsidRPr="00C467F7">
              <w:t>In the UE, AS reports to NAS about the following broadcasted new parameters:</w:t>
            </w:r>
          </w:p>
          <w:p w:rsidR="00FE2592" w:rsidRPr="00C467F7" w:rsidRDefault="00FE2592" w:rsidP="00842F62">
            <w:pPr>
              <w:pStyle w:val="Agreement"/>
              <w:numPr>
                <w:ilvl w:val="0"/>
                <w:numId w:val="0"/>
              </w:numPr>
              <w:ind w:left="1619"/>
            </w:pPr>
            <w:r w:rsidRPr="00C467F7">
              <w:t>Indicator that "access using credentials from a separate entity is supported" in the cell per SNPN</w:t>
            </w:r>
          </w:p>
          <w:p w:rsidR="00FE2592" w:rsidRPr="00B370FF" w:rsidRDefault="00FE2592" w:rsidP="00842F62">
            <w:pPr>
              <w:pStyle w:val="Agreement"/>
              <w:numPr>
                <w:ilvl w:val="0"/>
                <w:numId w:val="0"/>
              </w:numPr>
              <w:ind w:left="1619"/>
            </w:pPr>
            <w:r w:rsidRPr="00B370FF">
              <w:rPr>
                <w:highlight w:val="yellow"/>
              </w:rPr>
              <w:t>Supported Group IDs</w:t>
            </w:r>
          </w:p>
          <w:p w:rsidR="00FE2592" w:rsidRPr="00C467F7" w:rsidRDefault="00FE2592" w:rsidP="00842F62">
            <w:pPr>
              <w:pStyle w:val="Agreement"/>
              <w:numPr>
                <w:ilvl w:val="0"/>
                <w:numId w:val="0"/>
              </w:numPr>
              <w:ind w:left="1619"/>
            </w:pPr>
            <w:r w:rsidRPr="00C467F7">
              <w:t>Indicator that "whether the SNPN allows registration attempts from UEs that are not explicitly configured to select the SNPN" per SNPN.</w:t>
            </w:r>
          </w:p>
          <w:p w:rsidR="00FE2592" w:rsidRPr="00B370FF" w:rsidRDefault="00FE2592" w:rsidP="00842F62">
            <w:pPr>
              <w:rPr>
                <w:lang w:val="en-GB"/>
              </w:rPr>
            </w:pPr>
          </w:p>
        </w:tc>
      </w:tr>
    </w:tbl>
    <w:p w:rsidR="00FE2592" w:rsidRDefault="00FE2592" w:rsidP="00FE2592">
      <w:r>
        <w:rPr>
          <w:rFonts w:hint="eastAsia"/>
        </w:rPr>
        <w:t>In the agreement, it was not stated whether the supported Group IDs area reported per SNPN or not due to it is not clear at that time.</w:t>
      </w:r>
    </w:p>
    <w:p w:rsidR="002404DC" w:rsidRDefault="00926A4F" w:rsidP="00FE2592">
      <w:r>
        <w:rPr>
          <w:rFonts w:hint="eastAsia"/>
        </w:rPr>
        <w:t>S</w:t>
      </w:r>
      <w:r w:rsidR="00FE2592">
        <w:rPr>
          <w:rFonts w:hint="eastAsia"/>
        </w:rPr>
        <w:t>ince the GIDs is per SNPN has been confirmed</w:t>
      </w:r>
      <w:r w:rsidR="00FE2592" w:rsidRPr="00926A4F">
        <w:rPr>
          <w:rFonts w:hint="eastAsia"/>
        </w:rPr>
        <w:t xml:space="preserve"> in</w:t>
      </w:r>
      <w:r w:rsidR="00FE2592" w:rsidRPr="00926A4F">
        <w:t xml:space="preserve"> SA2 reply LS</w:t>
      </w:r>
      <w:r w:rsidR="00FE2592" w:rsidRPr="00926A4F">
        <w:rPr>
          <w:rFonts w:hint="eastAsia"/>
        </w:rPr>
        <w:t xml:space="preserve">, </w:t>
      </w:r>
      <w:r w:rsidR="00FE2592">
        <w:rPr>
          <w:rFonts w:hint="eastAsia"/>
        </w:rPr>
        <w:t xml:space="preserve">so OPPO proposes to </w:t>
      </w:r>
      <w:r w:rsidR="00FE2592" w:rsidRPr="00926A4F">
        <w:rPr>
          <w:rFonts w:hint="eastAsia"/>
        </w:rPr>
        <w:t xml:space="preserve">revise the above agreement to clarify the </w:t>
      </w:r>
      <w:r w:rsidR="00FE2592" w:rsidRPr="00B370FF">
        <w:t>Supported Group IDs</w:t>
      </w:r>
      <w:r w:rsidR="00FE2592">
        <w:rPr>
          <w:rFonts w:hint="eastAsia"/>
        </w:rPr>
        <w:t xml:space="preserve"> </w:t>
      </w:r>
      <w:r w:rsidR="00FE2592">
        <w:t>reported</w:t>
      </w:r>
      <w:r w:rsidR="00FE2592">
        <w:rPr>
          <w:rFonts w:hint="eastAsia"/>
        </w:rPr>
        <w:t xml:space="preserve"> by AS are per SNPN.</w:t>
      </w:r>
      <w:r w:rsidR="00FE2592" w:rsidRPr="00BA36C6">
        <w:t xml:space="preserve"> Rapporteur</w:t>
      </w:r>
      <w:r w:rsidR="00FE2592">
        <w:rPr>
          <w:rFonts w:hint="eastAsia"/>
        </w:rPr>
        <w:t xml:space="preserve"> thinks it is reasonable to confirm this.</w:t>
      </w:r>
    </w:p>
    <w:p w:rsidR="00B83696" w:rsidRPr="00B83696" w:rsidRDefault="00B83696" w:rsidP="002404DC">
      <w:pPr>
        <w:pStyle w:val="Cat-a-Proposal"/>
        <w:numPr>
          <w:ilvl w:val="0"/>
          <w:numId w:val="23"/>
        </w:numPr>
        <w:tabs>
          <w:tab w:val="clear" w:pos="2580"/>
          <w:tab w:val="num" w:pos="2864"/>
        </w:tabs>
        <w:spacing w:line="256" w:lineRule="auto"/>
        <w:ind w:left="1588" w:hanging="1588"/>
        <w:rPr>
          <w:bCs w:val="0"/>
        </w:rPr>
      </w:pPr>
      <w:r>
        <w:rPr>
          <w:rFonts w:hint="eastAsia"/>
        </w:rPr>
        <w:t>RAN2 to revise the agreement as following,</w:t>
      </w:r>
    </w:p>
    <w:p w:rsidR="002404DC" w:rsidRPr="004A28D7" w:rsidRDefault="009B6A48" w:rsidP="00A335CD">
      <w:pPr>
        <w:pStyle w:val="af6"/>
        <w:numPr>
          <w:ilvl w:val="0"/>
          <w:numId w:val="24"/>
        </w:numPr>
        <w:rPr>
          <w:b/>
          <w:bCs/>
        </w:rPr>
      </w:pPr>
      <w:r w:rsidRPr="004A28D7">
        <w:rPr>
          <w:b/>
        </w:rPr>
        <w:t>In the UE, AS reports Supported Group IDs</w:t>
      </w:r>
      <w:r w:rsidRPr="004A28D7">
        <w:rPr>
          <w:rFonts w:hint="eastAsia"/>
          <w:b/>
        </w:rPr>
        <w:t xml:space="preserve"> per SNPN </w:t>
      </w:r>
      <w:r w:rsidRPr="004A28D7">
        <w:rPr>
          <w:b/>
        </w:rPr>
        <w:t>to NAS</w:t>
      </w:r>
      <w:r w:rsidRPr="004A28D7">
        <w:rPr>
          <w:rFonts w:hint="eastAsia"/>
          <w:b/>
        </w:rPr>
        <w:t>.</w:t>
      </w:r>
    </w:p>
    <w:p w:rsidR="002404DC" w:rsidRDefault="002404DC" w:rsidP="009F27F0"/>
    <w:p w:rsidR="009F27F0" w:rsidRDefault="009F27F0" w:rsidP="009F27F0">
      <w:r>
        <w:rPr>
          <w:rFonts w:hint="eastAsia"/>
        </w:rPr>
        <w:t xml:space="preserve">Huawei and CMCC also propose UE AS to report the HRNN for groups to NAS, if any. </w:t>
      </w:r>
    </w:p>
    <w:p w:rsidR="00C65F9A" w:rsidRDefault="00C65F9A" w:rsidP="009F27F0">
      <w:r>
        <w:rPr>
          <w:rFonts w:hint="eastAsia"/>
        </w:rPr>
        <w:t xml:space="preserve">Since this issue is based on the decision that whether </w:t>
      </w:r>
      <w:r w:rsidR="00131474">
        <w:rPr>
          <w:rFonts w:hint="eastAsia"/>
        </w:rPr>
        <w:t xml:space="preserve">we need </w:t>
      </w:r>
      <w:r w:rsidRPr="00271D9F">
        <w:rPr>
          <w:rFonts w:hint="eastAsia"/>
        </w:rPr>
        <w:t>HRNN for group ID</w:t>
      </w:r>
      <w:r>
        <w:rPr>
          <w:rFonts w:hint="eastAsia"/>
        </w:rPr>
        <w:t>s</w:t>
      </w:r>
      <w:r w:rsidR="00F92C7F">
        <w:rPr>
          <w:rFonts w:hint="eastAsia"/>
        </w:rPr>
        <w:t>, r</w:t>
      </w:r>
      <w:r w:rsidR="00F92C7F" w:rsidRPr="00F92C7F">
        <w:t>apporteur</w:t>
      </w:r>
      <w:r w:rsidR="0072034D">
        <w:rPr>
          <w:rFonts w:hint="eastAsia"/>
        </w:rPr>
        <w:t xml:space="preserve"> </w:t>
      </w:r>
      <w:r w:rsidR="004F2C9D">
        <w:rPr>
          <w:rFonts w:hint="eastAsia"/>
        </w:rPr>
        <w:t xml:space="preserve">thinks </w:t>
      </w:r>
      <w:r w:rsidR="00162244" w:rsidRPr="00162244">
        <w:t>this can be discussed following the issue in section 2.2.5</w:t>
      </w:r>
      <w:r w:rsidR="004F2C9D">
        <w:rPr>
          <w:rFonts w:hint="eastAsia"/>
        </w:rPr>
        <w:t>.</w:t>
      </w:r>
    </w:p>
    <w:p w:rsidR="00BC3168" w:rsidRPr="006F638D" w:rsidRDefault="00290188" w:rsidP="0072207F">
      <w:pPr>
        <w:pStyle w:val="Cat-b-Proposal"/>
        <w:numPr>
          <w:ilvl w:val="0"/>
          <w:numId w:val="25"/>
        </w:numPr>
        <w:ind w:left="1588" w:hanging="1588"/>
      </w:pPr>
      <w:r w:rsidRPr="00290188">
        <w:t>RAN2 to discuss whether HRNN for GIDs is needed and to be reported by UE AS to UE NAS.</w:t>
      </w:r>
    </w:p>
    <w:p w:rsidR="001856BD" w:rsidRDefault="001856BD" w:rsidP="009F27F0"/>
    <w:p w:rsidR="009F27F0" w:rsidRPr="009D4ED4" w:rsidRDefault="009F27F0" w:rsidP="009D4ED4">
      <w:pPr>
        <w:pStyle w:val="30"/>
      </w:pPr>
      <w:r w:rsidRPr="009D4ED4">
        <w:t xml:space="preserve">The information </w:t>
      </w:r>
      <w:r w:rsidR="00E74187">
        <w:rPr>
          <w:rFonts w:hint="eastAsia"/>
        </w:rPr>
        <w:t xml:space="preserve">from </w:t>
      </w:r>
      <w:r w:rsidRPr="009D4ED4">
        <w:t>NAS to AS</w:t>
      </w:r>
    </w:p>
    <w:p w:rsidR="009F27F0" w:rsidRDefault="009F27F0" w:rsidP="009F27F0">
      <w:pPr>
        <w:rPr>
          <w:lang w:val="en-GB"/>
        </w:rPr>
      </w:pPr>
      <w:r>
        <w:rPr>
          <w:rFonts w:hint="eastAsia"/>
        </w:rPr>
        <w:t xml:space="preserve">Intel proposes that UE NAS does not to </w:t>
      </w:r>
      <w:r w:rsidRPr="00200DF0">
        <w:rPr>
          <w:lang w:val="en-GB"/>
        </w:rPr>
        <w:t>provide</w:t>
      </w:r>
      <w:r>
        <w:rPr>
          <w:rFonts w:hint="eastAsia"/>
          <w:lang w:val="en-GB"/>
        </w:rPr>
        <w:t xml:space="preserve"> the selected GID</w:t>
      </w:r>
      <w:r w:rsidRPr="00200DF0">
        <w:rPr>
          <w:lang w:val="en-GB"/>
        </w:rPr>
        <w:t xml:space="preserve"> to </w:t>
      </w:r>
      <w:r>
        <w:rPr>
          <w:rFonts w:hint="eastAsia"/>
          <w:lang w:val="en-GB"/>
        </w:rPr>
        <w:t>UE AS</w:t>
      </w:r>
      <w:r w:rsidRPr="00200DF0">
        <w:rPr>
          <w:lang w:val="en-GB"/>
        </w:rPr>
        <w:t xml:space="preserve"> after network selection</w:t>
      </w:r>
      <w:r>
        <w:rPr>
          <w:rFonts w:hint="eastAsia"/>
          <w:lang w:val="en-GB"/>
        </w:rPr>
        <w:t xml:space="preserve">, whereas ZTE proposes NAS </w:t>
      </w:r>
      <w:r w:rsidRPr="00C26859">
        <w:rPr>
          <w:lang w:val="en-GB"/>
        </w:rPr>
        <w:t>shall indicate the AS layer it’s a Group ID</w:t>
      </w:r>
      <w:r>
        <w:rPr>
          <w:rFonts w:hint="eastAsia"/>
          <w:lang w:val="en-GB"/>
        </w:rPr>
        <w:t xml:space="preserve">. </w:t>
      </w:r>
    </w:p>
    <w:p w:rsidR="009F27F0" w:rsidRPr="00706343" w:rsidRDefault="009F27F0" w:rsidP="009F27F0">
      <w:pPr>
        <w:rPr>
          <w:lang w:val="en-GB"/>
        </w:rPr>
      </w:pPr>
      <w:r>
        <w:rPr>
          <w:rFonts w:hint="eastAsia"/>
          <w:lang w:val="en-GB"/>
        </w:rPr>
        <w:t xml:space="preserve">Huawei proposes to </w:t>
      </w:r>
      <w:r w:rsidRPr="00600ECD">
        <w:rPr>
          <w:lang w:val="en-GB"/>
        </w:rPr>
        <w:t>further discuss whether an indication that the access to an SNPN is using credentials from a credentials holder needs</w:t>
      </w:r>
      <w:r>
        <w:rPr>
          <w:rFonts w:hint="eastAsia"/>
          <w:lang w:val="en-GB"/>
        </w:rPr>
        <w:t xml:space="preserve"> to be indicated from UE NAS to AS, whereas </w:t>
      </w:r>
      <w:r w:rsidRPr="00E12B78">
        <w:rPr>
          <w:rFonts w:hint="eastAsia"/>
          <w:lang w:val="en-GB"/>
        </w:rPr>
        <w:t>A</w:t>
      </w:r>
      <w:r w:rsidRPr="00E12B78">
        <w:rPr>
          <w:lang w:val="en-GB"/>
        </w:rPr>
        <w:t>sia Pacific Telecom</w:t>
      </w:r>
      <w:r>
        <w:rPr>
          <w:rFonts w:hint="eastAsia"/>
          <w:lang w:val="en-GB"/>
        </w:rPr>
        <w:t xml:space="preserve"> supports the indication about </w:t>
      </w:r>
      <w:r w:rsidRPr="00706343">
        <w:rPr>
          <w:lang w:val="en-GB"/>
        </w:rPr>
        <w:t>whether the cell broadcasting the two indicators can be a candidate cell for cell (re)selection</w:t>
      </w:r>
      <w:r>
        <w:rPr>
          <w:rFonts w:hint="eastAsia"/>
          <w:lang w:val="en-GB"/>
        </w:rPr>
        <w:t xml:space="preserve">, and </w:t>
      </w:r>
      <w:r w:rsidRPr="006B6636">
        <w:rPr>
          <w:lang w:val="en-GB"/>
        </w:rPr>
        <w:t>an indicator and an associated SNPN identity, indicating whether the cell operated by the associated SNPN identified by the associated SNPN identity, can be a candidate cell for cell (re)selection</w:t>
      </w:r>
      <w:r>
        <w:rPr>
          <w:rFonts w:hint="eastAsia"/>
          <w:lang w:val="en-GB"/>
        </w:rPr>
        <w:t>.</w:t>
      </w:r>
    </w:p>
    <w:p w:rsidR="00746760" w:rsidRPr="00C65835" w:rsidRDefault="00746760" w:rsidP="00C65835">
      <w:pPr>
        <w:pStyle w:val="Cat-b-Proposal"/>
        <w:numPr>
          <w:ilvl w:val="0"/>
          <w:numId w:val="25"/>
        </w:numPr>
        <w:ind w:left="1588" w:hanging="1588"/>
      </w:pPr>
      <w:r>
        <w:lastRenderedPageBreak/>
        <w:t xml:space="preserve">RAN2 to discuss whether </w:t>
      </w:r>
      <w:r>
        <w:rPr>
          <w:rFonts w:hint="eastAsia"/>
        </w:rPr>
        <w:t>UE NAS provide the selected GID</w:t>
      </w:r>
      <w:r w:rsidRPr="00C65835">
        <w:rPr>
          <w:rFonts w:hint="eastAsia"/>
        </w:rPr>
        <w:t xml:space="preserve"> to UE AS</w:t>
      </w:r>
      <w:r w:rsidRPr="00C65835">
        <w:t>.</w:t>
      </w:r>
    </w:p>
    <w:p w:rsidR="00CE0789" w:rsidRPr="00BF43CC" w:rsidRDefault="00CE0789" w:rsidP="00BF43CC">
      <w:pPr>
        <w:pStyle w:val="Cat-b-Proposal"/>
        <w:numPr>
          <w:ilvl w:val="0"/>
          <w:numId w:val="25"/>
        </w:numPr>
        <w:ind w:left="1588" w:hanging="1588"/>
      </w:pPr>
      <w:r w:rsidRPr="00BF43CC">
        <w:t xml:space="preserve">RAN2 to </w:t>
      </w:r>
      <w:bookmarkStart w:id="5" w:name="_GoBack"/>
      <w:bookmarkEnd w:id="5"/>
      <w:r w:rsidRPr="00BF43CC">
        <w:t xml:space="preserve">discuss </w:t>
      </w:r>
      <w:r w:rsidRPr="00BF43CC">
        <w:rPr>
          <w:rFonts w:hint="eastAsia"/>
        </w:rPr>
        <w:t xml:space="preserve">if </w:t>
      </w:r>
      <w:r w:rsidR="004A7634" w:rsidRPr="00BF43CC">
        <w:rPr>
          <w:rFonts w:hint="eastAsia"/>
        </w:rPr>
        <w:t xml:space="preserve">any </w:t>
      </w:r>
      <w:r w:rsidRPr="00BF43CC">
        <w:rPr>
          <w:rFonts w:hint="eastAsia"/>
        </w:rPr>
        <w:t>other information</w:t>
      </w:r>
      <w:r w:rsidR="0005740F" w:rsidRPr="00BF43CC">
        <w:rPr>
          <w:rFonts w:hint="eastAsia"/>
        </w:rPr>
        <w:t xml:space="preserve"> about </w:t>
      </w:r>
      <w:r w:rsidR="0005740F" w:rsidRPr="00BF43CC">
        <w:t>external authentication</w:t>
      </w:r>
      <w:r w:rsidRPr="00BF43CC">
        <w:rPr>
          <w:rFonts w:hint="eastAsia"/>
        </w:rPr>
        <w:t xml:space="preserve"> </w:t>
      </w:r>
      <w:r w:rsidR="00F347FD" w:rsidRPr="00BF43CC">
        <w:rPr>
          <w:rFonts w:hint="eastAsia"/>
        </w:rPr>
        <w:t>need</w:t>
      </w:r>
      <w:r w:rsidR="006B5189" w:rsidRPr="00BF43CC">
        <w:rPr>
          <w:rFonts w:hint="eastAsia"/>
        </w:rPr>
        <w:t>s</w:t>
      </w:r>
      <w:r w:rsidR="00F347FD" w:rsidRPr="00BF43CC">
        <w:rPr>
          <w:rFonts w:hint="eastAsia"/>
        </w:rPr>
        <w:t xml:space="preserve"> to </w:t>
      </w:r>
      <w:r w:rsidRPr="00BF43CC">
        <w:rPr>
          <w:rFonts w:hint="eastAsia"/>
        </w:rPr>
        <w:t>be provided from UE NAS to UE AS</w:t>
      </w:r>
      <w:r w:rsidRPr="00BF43CC">
        <w:t>.</w:t>
      </w:r>
    </w:p>
    <w:p w:rsidR="00746760" w:rsidRDefault="00746760" w:rsidP="009F27F0"/>
    <w:p w:rsidR="009F27F0" w:rsidRPr="009D4ED4" w:rsidRDefault="009F27F0" w:rsidP="009D4ED4">
      <w:pPr>
        <w:pStyle w:val="30"/>
      </w:pPr>
      <w:r w:rsidRPr="009D4ED4">
        <w:t>Impact on cell selection and cell reselection</w:t>
      </w:r>
    </w:p>
    <w:p w:rsidR="009F27F0" w:rsidRDefault="009F27F0" w:rsidP="009F27F0">
      <w:r>
        <w:rPr>
          <w:rFonts w:hint="eastAsia"/>
        </w:rPr>
        <w:t xml:space="preserve">OPPO, Intel, CATT, LG, Huawei, Nokia, Sony, Ericsson, </w:t>
      </w:r>
      <w:proofErr w:type="spellStart"/>
      <w:r>
        <w:rPr>
          <w:rFonts w:hint="eastAsia"/>
        </w:rPr>
        <w:t>MediaTek</w:t>
      </w:r>
      <w:proofErr w:type="spellEnd"/>
      <w:r>
        <w:rPr>
          <w:rFonts w:hint="eastAsia"/>
        </w:rPr>
        <w:t xml:space="preserve"> consider </w:t>
      </w:r>
      <w:r>
        <w:rPr>
          <w:rFonts w:hint="eastAsia"/>
          <w:lang w:val="en-GB"/>
        </w:rPr>
        <w:t>n</w:t>
      </w:r>
      <w:r w:rsidRPr="001766FD">
        <w:rPr>
          <w:lang w:val="en-GB"/>
        </w:rPr>
        <w:t>o enhancement is needed for cell selection</w:t>
      </w:r>
      <w:r>
        <w:rPr>
          <w:rFonts w:hint="eastAsia"/>
          <w:lang w:val="en-GB"/>
        </w:rPr>
        <w:t>/reselection</w:t>
      </w:r>
      <w:r w:rsidRPr="001766FD">
        <w:rPr>
          <w:lang w:val="en-GB"/>
        </w:rPr>
        <w:t xml:space="preserve"> procedure</w:t>
      </w:r>
      <w:r>
        <w:rPr>
          <w:rFonts w:hint="eastAsia"/>
          <w:lang w:val="en-GB"/>
        </w:rPr>
        <w:t xml:space="preserve"> about </w:t>
      </w:r>
      <w:r w:rsidRPr="00B35024">
        <w:rPr>
          <w:lang w:val="en-GB"/>
        </w:rPr>
        <w:t>external authentication</w:t>
      </w:r>
      <w:r>
        <w:rPr>
          <w:rFonts w:hint="eastAsia"/>
          <w:lang w:val="en-GB"/>
        </w:rPr>
        <w:t>.</w:t>
      </w:r>
    </w:p>
    <w:p w:rsidR="009F27F0" w:rsidRDefault="009F27F0" w:rsidP="009F27F0">
      <w:pPr>
        <w:rPr>
          <w:lang w:val="en-GB"/>
        </w:rPr>
      </w:pPr>
      <w:r w:rsidRPr="005D2C95">
        <w:rPr>
          <w:rFonts w:hint="eastAsia"/>
          <w:lang w:val="en-GB"/>
        </w:rPr>
        <w:t>A</w:t>
      </w:r>
      <w:r w:rsidRPr="005D2C95">
        <w:rPr>
          <w:lang w:val="en-GB"/>
        </w:rPr>
        <w:t>sia Pacific Telecom</w:t>
      </w:r>
      <w:r>
        <w:rPr>
          <w:rFonts w:hint="eastAsia"/>
          <w:lang w:val="en-GB"/>
        </w:rPr>
        <w:t xml:space="preserve">, CMCC and ZTE propose to add the limit condition for </w:t>
      </w:r>
      <w:r>
        <w:rPr>
          <w:lang w:val="en-GB"/>
        </w:rPr>
        <w:t>“</w:t>
      </w:r>
      <w:r>
        <w:rPr>
          <w:rFonts w:hint="eastAsia"/>
          <w:lang w:val="en-GB"/>
        </w:rPr>
        <w:t>suitable cell</w:t>
      </w:r>
      <w:r>
        <w:rPr>
          <w:lang w:val="en-GB"/>
        </w:rPr>
        <w:t>”</w:t>
      </w:r>
      <w:r>
        <w:rPr>
          <w:rFonts w:hint="eastAsia"/>
          <w:lang w:val="en-GB"/>
        </w:rPr>
        <w:t xml:space="preserve"> definition about SNPN with </w:t>
      </w:r>
      <w:r w:rsidRPr="00E519AC">
        <w:rPr>
          <w:lang w:val="en-GB"/>
        </w:rPr>
        <w:t>subscription or credentials by a separate entity</w:t>
      </w:r>
      <w:r>
        <w:rPr>
          <w:rFonts w:hint="eastAsia"/>
          <w:lang w:val="en-GB"/>
        </w:rPr>
        <w:t>.</w:t>
      </w:r>
    </w:p>
    <w:p w:rsidR="00C9736E" w:rsidRDefault="00C9736E" w:rsidP="009F27F0">
      <w:pPr>
        <w:rPr>
          <w:lang w:val="en-GB"/>
        </w:rPr>
      </w:pPr>
      <w:r>
        <w:rPr>
          <w:rFonts w:hint="eastAsia"/>
          <w:lang w:val="en-GB"/>
        </w:rPr>
        <w:t xml:space="preserve">From </w:t>
      </w:r>
      <w:r w:rsidR="00205510">
        <w:rPr>
          <w:rFonts w:hint="eastAsia"/>
        </w:rPr>
        <w:t>r</w:t>
      </w:r>
      <w:r w:rsidR="00205510" w:rsidRPr="00F92C7F">
        <w:t>apporteur</w:t>
      </w:r>
      <w:r>
        <w:rPr>
          <w:lang w:val="en-GB"/>
        </w:rPr>
        <w:t>’</w:t>
      </w:r>
      <w:r>
        <w:rPr>
          <w:rFonts w:hint="eastAsia"/>
          <w:lang w:val="en-GB"/>
        </w:rPr>
        <w:t>s point of view,</w:t>
      </w:r>
      <w:r w:rsidR="002460E7">
        <w:rPr>
          <w:rFonts w:hint="eastAsia"/>
          <w:lang w:val="en-GB"/>
        </w:rPr>
        <w:t xml:space="preserve"> </w:t>
      </w:r>
      <w:r>
        <w:rPr>
          <w:rFonts w:hint="eastAsia"/>
          <w:lang w:val="en-GB"/>
        </w:rPr>
        <w:t xml:space="preserve">SA2 has clearly stated that the </w:t>
      </w:r>
      <w:r w:rsidR="005F081C" w:rsidRPr="005F081C">
        <w:rPr>
          <w:lang w:val="en-GB"/>
        </w:rPr>
        <w:t>external authentication related parameters (i.e., indicator for "access using credentials from a separate entity is supported", GID(s</w:t>
      </w:r>
      <w:proofErr w:type="gramStart"/>
      <w:r w:rsidR="005F081C" w:rsidRPr="005F081C">
        <w:rPr>
          <w:lang w:val="en-GB"/>
        </w:rPr>
        <w:t>) )</w:t>
      </w:r>
      <w:proofErr w:type="gramEnd"/>
      <w:r w:rsidR="005F081C" w:rsidRPr="005F081C">
        <w:rPr>
          <w:lang w:val="en-GB"/>
        </w:rPr>
        <w:t xml:space="preserve"> , and indicator for "whether the SNPN allows registration attempts from UEs that are not explicitly configured to select the SNPN"</w:t>
      </w:r>
      <w:r w:rsidR="008719B2">
        <w:rPr>
          <w:rFonts w:hint="eastAsia"/>
          <w:lang w:val="en-GB"/>
        </w:rPr>
        <w:t xml:space="preserve"> </w:t>
      </w:r>
      <w:r w:rsidR="007062CF" w:rsidRPr="007062CF">
        <w:rPr>
          <w:lang w:val="en-GB"/>
        </w:rPr>
        <w:t>should be set uniformly per SNPN</w:t>
      </w:r>
      <w:r w:rsidR="003A316F">
        <w:rPr>
          <w:rFonts w:hint="eastAsia"/>
          <w:lang w:val="en-GB"/>
        </w:rPr>
        <w:t xml:space="preserve"> [16]</w:t>
      </w:r>
      <w:r>
        <w:rPr>
          <w:rFonts w:hint="eastAsia"/>
          <w:lang w:val="en-GB"/>
        </w:rPr>
        <w:t>,</w:t>
      </w:r>
      <w:r w:rsidR="00234921">
        <w:rPr>
          <w:rFonts w:hint="eastAsia"/>
          <w:lang w:val="en-GB"/>
        </w:rPr>
        <w:t xml:space="preserve"> </w:t>
      </w:r>
      <w:r w:rsidR="00C66CBC">
        <w:rPr>
          <w:rFonts w:hint="eastAsia"/>
          <w:lang w:val="en-GB"/>
        </w:rPr>
        <w:t>therefore</w:t>
      </w:r>
      <w:r w:rsidR="00C66CBC">
        <w:rPr>
          <w:rFonts w:hint="eastAsia"/>
        </w:rPr>
        <w:t xml:space="preserve"> </w:t>
      </w:r>
      <w:r w:rsidR="000366DE">
        <w:rPr>
          <w:rFonts w:hint="eastAsia"/>
        </w:rPr>
        <w:t xml:space="preserve">there is no impact on UE side on </w:t>
      </w:r>
      <w:bookmarkStart w:id="6" w:name="OLE_LINK7"/>
      <w:bookmarkStart w:id="7" w:name="OLE_LINK8"/>
      <w:r w:rsidR="000366DE">
        <w:t>cell selection/reselection procedure</w:t>
      </w:r>
      <w:bookmarkEnd w:id="6"/>
      <w:bookmarkEnd w:id="7"/>
      <w:r w:rsidR="000E617A">
        <w:rPr>
          <w:rFonts w:hint="eastAsia"/>
        </w:rPr>
        <w:t>.</w:t>
      </w:r>
    </w:p>
    <w:p w:rsidR="00EA0593" w:rsidRPr="0089593A" w:rsidRDefault="00EA0593" w:rsidP="00EA0593">
      <w:pPr>
        <w:pStyle w:val="Cat-a-Proposal"/>
        <w:numPr>
          <w:ilvl w:val="0"/>
          <w:numId w:val="23"/>
        </w:numPr>
        <w:spacing w:line="256" w:lineRule="auto"/>
        <w:ind w:left="1588" w:hanging="1588"/>
        <w:rPr>
          <w:lang w:val="en-GB"/>
        </w:rPr>
      </w:pPr>
      <w:r>
        <w:t>T</w:t>
      </w:r>
      <w:r>
        <w:rPr>
          <w:rFonts w:hint="eastAsia"/>
        </w:rPr>
        <w:t xml:space="preserve">o </w:t>
      </w:r>
      <w:r w:rsidRPr="0081606A">
        <w:t>supporting SNPN with subscription or credentials by a separate entity</w:t>
      </w:r>
      <w:r>
        <w:rPr>
          <w:rFonts w:hint="eastAsia"/>
        </w:rPr>
        <w:t>,</w:t>
      </w:r>
      <w:r w:rsidR="00B56C1D">
        <w:rPr>
          <w:rFonts w:hint="eastAsia"/>
        </w:rPr>
        <w:t xml:space="preserve"> </w:t>
      </w:r>
      <w:r>
        <w:rPr>
          <w:rFonts w:hint="eastAsia"/>
        </w:rPr>
        <w:t xml:space="preserve">there is no impact </w:t>
      </w:r>
      <w:r w:rsidR="006B7272">
        <w:rPr>
          <w:rFonts w:hint="eastAsia"/>
        </w:rPr>
        <w:t>on</w:t>
      </w:r>
      <w:r>
        <w:rPr>
          <w:rFonts w:hint="eastAsia"/>
        </w:rPr>
        <w:t xml:space="preserve"> cell (re)selection</w:t>
      </w:r>
      <w:r w:rsidR="004F43EA">
        <w:rPr>
          <w:rFonts w:hint="eastAsia"/>
        </w:rPr>
        <w:t xml:space="preserve"> </w:t>
      </w:r>
      <w:r>
        <w:rPr>
          <w:rFonts w:hint="eastAsia"/>
        </w:rPr>
        <w:t xml:space="preserve">(e.g. no </w:t>
      </w:r>
      <w:r w:rsidRPr="006833D8">
        <w:t>need to change suitable cell criteria</w:t>
      </w:r>
      <w:r>
        <w:rPr>
          <w:rFonts w:hint="eastAsia"/>
        </w:rPr>
        <w:t>).</w:t>
      </w:r>
    </w:p>
    <w:p w:rsidR="0089593A" w:rsidRDefault="0089593A" w:rsidP="0089593A">
      <w:pPr>
        <w:pStyle w:val="Cat-a-Proposal"/>
        <w:numPr>
          <w:ilvl w:val="0"/>
          <w:numId w:val="0"/>
        </w:numPr>
        <w:spacing w:line="256" w:lineRule="auto"/>
        <w:rPr>
          <w:lang w:val="en-GB"/>
        </w:rPr>
      </w:pPr>
    </w:p>
    <w:p w:rsidR="00B66408" w:rsidRDefault="00051C29" w:rsidP="00B66408">
      <w:pPr>
        <w:pStyle w:val="30"/>
      </w:pPr>
      <w:r w:rsidRPr="00051C29">
        <w:rPr>
          <w:rFonts w:hint="eastAsia"/>
        </w:rPr>
        <w:t>C</w:t>
      </w:r>
      <w:r w:rsidRPr="00051C29">
        <w:t>onnected mode mobility enhancement</w:t>
      </w:r>
    </w:p>
    <w:tbl>
      <w:tblPr>
        <w:tblStyle w:val="af5"/>
        <w:tblW w:w="0" w:type="auto"/>
        <w:tblLook w:val="04A0" w:firstRow="1" w:lastRow="0" w:firstColumn="1" w:lastColumn="0" w:noHBand="0" w:noVBand="1"/>
      </w:tblPr>
      <w:tblGrid>
        <w:gridCol w:w="997"/>
        <w:gridCol w:w="1197"/>
        <w:gridCol w:w="7437"/>
      </w:tblGrid>
      <w:tr w:rsidR="00B66408" w:rsidTr="00366D15">
        <w:tc>
          <w:tcPr>
            <w:tcW w:w="997" w:type="dxa"/>
          </w:tcPr>
          <w:p w:rsidR="00B66408" w:rsidRPr="00AA373E" w:rsidRDefault="00B66408" w:rsidP="00366D15">
            <w:pPr>
              <w:rPr>
                <w:b/>
                <w:bCs/>
                <w:lang w:val="en-GB"/>
              </w:rPr>
            </w:pPr>
            <w:proofErr w:type="spellStart"/>
            <w:r w:rsidRPr="00AA373E">
              <w:rPr>
                <w:b/>
                <w:bCs/>
                <w:lang w:val="en-GB"/>
              </w:rPr>
              <w:t>TDoc</w:t>
            </w:r>
            <w:proofErr w:type="spellEnd"/>
          </w:p>
        </w:tc>
        <w:tc>
          <w:tcPr>
            <w:tcW w:w="1197" w:type="dxa"/>
          </w:tcPr>
          <w:p w:rsidR="00B66408" w:rsidRPr="00AA373E" w:rsidRDefault="00B66408" w:rsidP="00366D15">
            <w:pPr>
              <w:rPr>
                <w:b/>
                <w:bCs/>
                <w:lang w:val="en-GB"/>
              </w:rPr>
            </w:pPr>
            <w:r w:rsidRPr="00AA373E">
              <w:rPr>
                <w:b/>
                <w:bCs/>
                <w:lang w:val="en-GB"/>
              </w:rPr>
              <w:t>Company name</w:t>
            </w:r>
          </w:p>
        </w:tc>
        <w:tc>
          <w:tcPr>
            <w:tcW w:w="7437" w:type="dxa"/>
          </w:tcPr>
          <w:p w:rsidR="00B66408" w:rsidRPr="00AA373E" w:rsidRDefault="00B66408" w:rsidP="00366D15">
            <w:pPr>
              <w:rPr>
                <w:b/>
                <w:bCs/>
                <w:lang w:val="en-GB"/>
              </w:rPr>
            </w:pPr>
            <w:r w:rsidRPr="00AA373E">
              <w:rPr>
                <w:b/>
                <w:bCs/>
                <w:lang w:val="en-GB"/>
              </w:rPr>
              <w:t>Proposals</w:t>
            </w:r>
          </w:p>
        </w:tc>
      </w:tr>
      <w:tr w:rsidR="00B66408" w:rsidRPr="001766FD" w:rsidTr="00366D15">
        <w:tc>
          <w:tcPr>
            <w:tcW w:w="997" w:type="dxa"/>
          </w:tcPr>
          <w:p w:rsidR="00B66408" w:rsidRDefault="00B66408" w:rsidP="00366D15">
            <w:pPr>
              <w:rPr>
                <w:lang w:val="en-GB"/>
              </w:rPr>
            </w:pPr>
            <w:r>
              <w:rPr>
                <w:rFonts w:hint="eastAsia"/>
                <w:lang w:val="en-GB"/>
              </w:rPr>
              <w:t>R2-2102795</w:t>
            </w:r>
          </w:p>
        </w:tc>
        <w:tc>
          <w:tcPr>
            <w:tcW w:w="1197" w:type="dxa"/>
          </w:tcPr>
          <w:p w:rsidR="00B66408" w:rsidRDefault="00B66408" w:rsidP="00366D15">
            <w:pPr>
              <w:rPr>
                <w:lang w:val="en-GB"/>
              </w:rPr>
            </w:pPr>
            <w:r>
              <w:rPr>
                <w:rFonts w:hint="eastAsia"/>
                <w:lang w:val="en-GB"/>
              </w:rPr>
              <w:t>OPPO</w:t>
            </w:r>
          </w:p>
        </w:tc>
        <w:tc>
          <w:tcPr>
            <w:tcW w:w="7437" w:type="dxa"/>
          </w:tcPr>
          <w:p w:rsidR="00B66408" w:rsidRPr="00B66408" w:rsidRDefault="00B66408" w:rsidP="00B66408">
            <w:pPr>
              <w:rPr>
                <w:lang w:val="en-GB"/>
              </w:rPr>
            </w:pPr>
            <w:r w:rsidRPr="00B66408">
              <w:rPr>
                <w:lang w:val="en-GB"/>
              </w:rPr>
              <w:t>Proposal 10</w:t>
            </w:r>
            <w:r w:rsidRPr="00B66408">
              <w:rPr>
                <w:rFonts w:hint="eastAsia"/>
                <w:lang w:val="en-GB"/>
              </w:rPr>
              <w:t>:</w:t>
            </w:r>
            <w:r w:rsidRPr="00B66408">
              <w:rPr>
                <w:lang w:val="en-GB"/>
              </w:rPr>
              <w:t xml:space="preserve"> RAN2 can wait more input from RAN3/SA2 before initiating the discussion for connected mode mobility enhancement for Key Issue#1.</w:t>
            </w:r>
          </w:p>
        </w:tc>
      </w:tr>
      <w:tr w:rsidR="00B35024" w:rsidRPr="002C2CC9" w:rsidTr="00366D15">
        <w:tc>
          <w:tcPr>
            <w:tcW w:w="997" w:type="dxa"/>
          </w:tcPr>
          <w:p w:rsidR="00B35024" w:rsidRPr="002C2CC9" w:rsidRDefault="00B35024" w:rsidP="00366D15">
            <w:pPr>
              <w:rPr>
                <w:lang w:val="en-GB"/>
              </w:rPr>
            </w:pPr>
            <w:r>
              <w:rPr>
                <w:rFonts w:hint="eastAsia"/>
                <w:lang w:val="en-GB"/>
              </w:rPr>
              <w:t>R2-2103170</w:t>
            </w:r>
          </w:p>
        </w:tc>
        <w:tc>
          <w:tcPr>
            <w:tcW w:w="1197" w:type="dxa"/>
          </w:tcPr>
          <w:p w:rsidR="00B35024" w:rsidRDefault="00B35024" w:rsidP="00366D15">
            <w:pPr>
              <w:rPr>
                <w:lang w:val="en-GB"/>
              </w:rPr>
            </w:pPr>
            <w:r>
              <w:rPr>
                <w:rFonts w:hint="eastAsia"/>
                <w:lang w:val="en-GB"/>
              </w:rPr>
              <w:t>Huawei</w:t>
            </w:r>
          </w:p>
        </w:tc>
        <w:tc>
          <w:tcPr>
            <w:tcW w:w="7437" w:type="dxa"/>
          </w:tcPr>
          <w:p w:rsidR="00B35024" w:rsidRPr="002C2CC9" w:rsidRDefault="002C2CC9" w:rsidP="002C2CC9">
            <w:pPr>
              <w:rPr>
                <w:lang w:val="en-GB"/>
              </w:rPr>
            </w:pPr>
            <w:r>
              <w:rPr>
                <w:lang w:val="en-GB"/>
              </w:rPr>
              <w:t xml:space="preserve">Proposal </w:t>
            </w:r>
            <w:r>
              <w:rPr>
                <w:rFonts w:hint="eastAsia"/>
                <w:lang w:val="en-GB"/>
              </w:rPr>
              <w:t>1</w:t>
            </w:r>
            <w:r w:rsidR="005F1248">
              <w:rPr>
                <w:rFonts w:hint="eastAsia"/>
                <w:lang w:val="en-GB"/>
              </w:rPr>
              <w:t>1</w:t>
            </w:r>
            <w:r w:rsidRPr="00D00BD4">
              <w:rPr>
                <w:lang w:val="en-GB"/>
              </w:rPr>
              <w:t>:</w:t>
            </w:r>
            <w:r>
              <w:rPr>
                <w:rFonts w:hint="eastAsia"/>
                <w:lang w:val="en-GB"/>
              </w:rPr>
              <w:t xml:space="preserve"> </w:t>
            </w:r>
            <w:r w:rsidR="00B35024" w:rsidRPr="002C2CC9">
              <w:rPr>
                <w:lang w:val="en-GB"/>
              </w:rPr>
              <w:t>Wait for SA2 decision on mobility scenarios and then discuss the related RAN2 impacts.</w:t>
            </w:r>
          </w:p>
        </w:tc>
      </w:tr>
      <w:tr w:rsidR="00823549" w:rsidRPr="005D2C95" w:rsidTr="00366D15">
        <w:tc>
          <w:tcPr>
            <w:tcW w:w="997" w:type="dxa"/>
          </w:tcPr>
          <w:p w:rsidR="00823549" w:rsidRPr="009A06B0" w:rsidRDefault="00823549" w:rsidP="00366D15">
            <w:pPr>
              <w:rPr>
                <w:lang w:val="en-GB"/>
              </w:rPr>
            </w:pPr>
            <w:r w:rsidRPr="009A06B0">
              <w:rPr>
                <w:lang w:val="en-GB"/>
              </w:rPr>
              <w:t>R2-210</w:t>
            </w:r>
            <w:r>
              <w:rPr>
                <w:lang w:val="en-GB"/>
              </w:rPr>
              <w:t>36</w:t>
            </w:r>
            <w:r>
              <w:rPr>
                <w:rFonts w:hint="eastAsia"/>
                <w:lang w:val="en-GB"/>
              </w:rPr>
              <w:t>75</w:t>
            </w:r>
          </w:p>
        </w:tc>
        <w:tc>
          <w:tcPr>
            <w:tcW w:w="1197" w:type="dxa"/>
          </w:tcPr>
          <w:p w:rsidR="00823549" w:rsidRDefault="00823549" w:rsidP="00366D15">
            <w:pPr>
              <w:rPr>
                <w:lang w:val="en-GB"/>
              </w:rPr>
            </w:pPr>
            <w:r>
              <w:rPr>
                <w:rFonts w:hint="eastAsia"/>
                <w:lang w:val="en-GB"/>
              </w:rPr>
              <w:t>Ericsson</w:t>
            </w:r>
          </w:p>
        </w:tc>
        <w:tc>
          <w:tcPr>
            <w:tcW w:w="7437" w:type="dxa"/>
          </w:tcPr>
          <w:p w:rsidR="00823549" w:rsidRPr="00823549" w:rsidRDefault="00823549" w:rsidP="00823549">
            <w:pPr>
              <w:rPr>
                <w:lang w:val="en-GB"/>
              </w:rPr>
            </w:pPr>
            <w:r w:rsidRPr="00823549">
              <w:t>Proposal 7</w:t>
            </w:r>
            <w:r w:rsidRPr="00823549">
              <w:rPr>
                <w:lang w:val="en-GB"/>
              </w:rPr>
              <w:tab/>
            </w:r>
            <w:r w:rsidRPr="00823549">
              <w:t>Wait for RAN3 input for potential impact on connected mode mobility.</w:t>
            </w:r>
          </w:p>
        </w:tc>
      </w:tr>
      <w:tr w:rsidR="00EB1B3E" w:rsidRPr="00026A27" w:rsidTr="00366D15">
        <w:tc>
          <w:tcPr>
            <w:tcW w:w="997" w:type="dxa"/>
          </w:tcPr>
          <w:p w:rsidR="00EB1B3E" w:rsidRDefault="00EB1B3E" w:rsidP="00366D15">
            <w:pPr>
              <w:rPr>
                <w:lang w:val="en-GB"/>
              </w:rPr>
            </w:pPr>
            <w:r w:rsidRPr="001D225B">
              <w:rPr>
                <w:lang w:val="en-GB"/>
              </w:rPr>
              <w:t>R2-2104041</w:t>
            </w:r>
          </w:p>
        </w:tc>
        <w:tc>
          <w:tcPr>
            <w:tcW w:w="1197" w:type="dxa"/>
          </w:tcPr>
          <w:p w:rsidR="00EB1B3E" w:rsidRDefault="00EB1B3E" w:rsidP="00366D15">
            <w:pPr>
              <w:rPr>
                <w:lang w:val="en-GB"/>
              </w:rPr>
            </w:pPr>
            <w:r w:rsidRPr="001D225B">
              <w:rPr>
                <w:lang w:val="en-GB"/>
              </w:rPr>
              <w:t>Samsung</w:t>
            </w:r>
          </w:p>
        </w:tc>
        <w:tc>
          <w:tcPr>
            <w:tcW w:w="7437" w:type="dxa"/>
          </w:tcPr>
          <w:p w:rsidR="00EB1B3E" w:rsidRPr="008C5625" w:rsidRDefault="00EB1B3E" w:rsidP="00366D15">
            <w:pPr>
              <w:rPr>
                <w:bCs/>
                <w:lang w:val="en-GB"/>
              </w:rPr>
            </w:pPr>
            <w:r w:rsidRPr="00EB1B3E">
              <w:rPr>
                <w:bCs/>
                <w:lang w:val="en-GB"/>
              </w:rPr>
              <w:t>Proposal 7: RAN2 discusses if Handover is supported for credential access, and if so, study how to support.</w:t>
            </w:r>
          </w:p>
        </w:tc>
      </w:tr>
    </w:tbl>
    <w:p w:rsidR="00A666C2" w:rsidRDefault="00A666C2" w:rsidP="00A666C2">
      <w:pPr>
        <w:rPr>
          <w:b/>
          <w:color w:val="C45911" w:themeColor="accent2" w:themeShade="BF"/>
          <w:sz w:val="28"/>
          <w:szCs w:val="28"/>
          <w:u w:val="single"/>
          <w:lang w:val="en-GB"/>
        </w:rPr>
      </w:pPr>
    </w:p>
    <w:p w:rsidR="00B66408" w:rsidRDefault="00B66408" w:rsidP="007A4AAF">
      <w:r>
        <w:t xml:space="preserve">From the proposals, </w:t>
      </w:r>
      <w:r w:rsidR="007A4AAF">
        <w:rPr>
          <w:rFonts w:hint="eastAsia"/>
        </w:rPr>
        <w:t xml:space="preserve">OPPO, </w:t>
      </w:r>
      <w:r>
        <w:t>Huawei</w:t>
      </w:r>
      <w:r w:rsidR="007A4AAF">
        <w:rPr>
          <w:rFonts w:hint="eastAsia"/>
        </w:rPr>
        <w:t xml:space="preserve"> and</w:t>
      </w:r>
      <w:r>
        <w:t xml:space="preserve"> </w:t>
      </w:r>
      <w:r w:rsidR="007A4AAF">
        <w:rPr>
          <w:rFonts w:hint="eastAsia"/>
        </w:rPr>
        <w:t>Ericsson</w:t>
      </w:r>
      <w:r>
        <w:t xml:space="preserve">, propose to </w:t>
      </w:r>
      <w:r w:rsidR="007A4AAF">
        <w:rPr>
          <w:rFonts w:hint="eastAsia"/>
        </w:rPr>
        <w:t xml:space="preserve">wait for more input from SA2/RAN3 </w:t>
      </w:r>
      <w:r w:rsidR="007A4AAF" w:rsidRPr="00B66408">
        <w:rPr>
          <w:lang w:val="en-GB"/>
        </w:rPr>
        <w:t>before initiating the discussion for connected mode mobility enhancement</w:t>
      </w:r>
      <w:r w:rsidR="007A4AAF">
        <w:t xml:space="preserve"> </w:t>
      </w:r>
      <w:r>
        <w:t>whereas Samsung</w:t>
      </w:r>
      <w:r w:rsidR="007A4AAF">
        <w:t xml:space="preserve"> propos</w:t>
      </w:r>
      <w:r w:rsidR="007A4AAF">
        <w:rPr>
          <w:rFonts w:hint="eastAsia"/>
        </w:rPr>
        <w:t xml:space="preserve">es to discuss if and how </w:t>
      </w:r>
      <w:r w:rsidR="007A4AAF" w:rsidRPr="00EB1B3E">
        <w:rPr>
          <w:bCs/>
          <w:lang w:val="en-GB"/>
        </w:rPr>
        <w:t>Handover is supported for credential access</w:t>
      </w:r>
      <w:r w:rsidR="007A4AAF">
        <w:rPr>
          <w:rFonts w:hint="eastAsia"/>
          <w:bCs/>
          <w:lang w:val="en-GB"/>
        </w:rPr>
        <w:t>.</w:t>
      </w:r>
    </w:p>
    <w:p w:rsidR="00FB5B9C" w:rsidRDefault="00FB5B9C" w:rsidP="00392FDF">
      <w:pPr>
        <w:pStyle w:val="Cat-a-Proposal"/>
        <w:numPr>
          <w:ilvl w:val="0"/>
          <w:numId w:val="23"/>
        </w:numPr>
        <w:spacing w:line="256" w:lineRule="auto"/>
        <w:ind w:left="1588" w:hanging="1588"/>
        <w:rPr>
          <w:lang w:val="en-GB"/>
        </w:rPr>
      </w:pPr>
      <w:r>
        <w:rPr>
          <w:rFonts w:hint="eastAsia"/>
          <w:lang w:val="en-GB"/>
        </w:rPr>
        <w:t xml:space="preserve">Wait </w:t>
      </w:r>
      <w:r>
        <w:rPr>
          <w:rFonts w:hint="eastAsia"/>
        </w:rPr>
        <w:t xml:space="preserve">for more input from SA2/RAN3 </w:t>
      </w:r>
      <w:r w:rsidRPr="00B66408">
        <w:rPr>
          <w:lang w:val="en-GB"/>
        </w:rPr>
        <w:t xml:space="preserve">before </w:t>
      </w:r>
      <w:r w:rsidR="009D12F3">
        <w:rPr>
          <w:rFonts w:hint="eastAsia"/>
          <w:lang w:val="en-GB"/>
        </w:rPr>
        <w:t>RAN2</w:t>
      </w:r>
      <w:r w:rsidR="009D12F3">
        <w:rPr>
          <w:lang w:val="en-GB"/>
        </w:rPr>
        <w:t>’</w:t>
      </w:r>
      <w:r w:rsidR="009D12F3">
        <w:rPr>
          <w:rFonts w:hint="eastAsia"/>
          <w:lang w:val="en-GB"/>
        </w:rPr>
        <w:t>s</w:t>
      </w:r>
      <w:r w:rsidRPr="00B66408">
        <w:rPr>
          <w:lang w:val="en-GB"/>
        </w:rPr>
        <w:t xml:space="preserve"> discussion for connected mode mobility enhancement</w:t>
      </w:r>
      <w:r>
        <w:rPr>
          <w:rFonts w:hint="eastAsia"/>
          <w:lang w:val="en-GB"/>
        </w:rPr>
        <w:t>.</w:t>
      </w:r>
    </w:p>
    <w:p w:rsidR="00C928B0" w:rsidRDefault="00C928B0" w:rsidP="00B66408">
      <w:pPr>
        <w:pStyle w:val="Cat-c-Proposal"/>
        <w:numPr>
          <w:ilvl w:val="0"/>
          <w:numId w:val="0"/>
        </w:numPr>
        <w:ind w:left="720" w:hanging="360"/>
      </w:pPr>
    </w:p>
    <w:p w:rsidR="00DB68A1" w:rsidRPr="00F05E25" w:rsidRDefault="00DB68A1" w:rsidP="00DB68A1">
      <w:pPr>
        <w:pStyle w:val="30"/>
      </w:pPr>
      <w:r w:rsidRPr="00F05E25">
        <w:rPr>
          <w:rFonts w:hint="eastAsia"/>
        </w:rPr>
        <w:t>I</w:t>
      </w:r>
      <w:r w:rsidRPr="00F05E25">
        <w:t>ndicat</w:t>
      </w:r>
      <w:r w:rsidRPr="00F05E25">
        <w:rPr>
          <w:rFonts w:hint="eastAsia"/>
        </w:rPr>
        <w:t>ion of</w:t>
      </w:r>
      <w:r w:rsidRPr="00F05E25">
        <w:t xml:space="preserve"> the selected </w:t>
      </w:r>
      <w:r w:rsidR="00BB0776" w:rsidRPr="00F05E25">
        <w:t>Home SP</w:t>
      </w:r>
      <w:r w:rsidR="00BB0776">
        <w:rPr>
          <w:rFonts w:hint="eastAsia"/>
        </w:rPr>
        <w:t>/</w:t>
      </w:r>
      <w:r w:rsidRPr="00F05E25">
        <w:t>Group ID</w:t>
      </w:r>
      <w:r>
        <w:rPr>
          <w:rFonts w:hint="eastAsia"/>
        </w:rPr>
        <w:t xml:space="preserve"> to NW</w:t>
      </w:r>
    </w:p>
    <w:tbl>
      <w:tblPr>
        <w:tblStyle w:val="af5"/>
        <w:tblW w:w="0" w:type="auto"/>
        <w:tblLook w:val="04A0" w:firstRow="1" w:lastRow="0" w:firstColumn="1" w:lastColumn="0" w:noHBand="0" w:noVBand="1"/>
      </w:tblPr>
      <w:tblGrid>
        <w:gridCol w:w="997"/>
        <w:gridCol w:w="1150"/>
        <w:gridCol w:w="7509"/>
      </w:tblGrid>
      <w:tr w:rsidR="00DB68A1" w:rsidTr="00F243C5">
        <w:tc>
          <w:tcPr>
            <w:tcW w:w="997" w:type="dxa"/>
          </w:tcPr>
          <w:p w:rsidR="00DB68A1" w:rsidRPr="00AA373E" w:rsidRDefault="00DB68A1" w:rsidP="00F243C5">
            <w:pPr>
              <w:rPr>
                <w:b/>
                <w:bCs/>
                <w:lang w:val="en-GB"/>
              </w:rPr>
            </w:pPr>
            <w:proofErr w:type="spellStart"/>
            <w:r w:rsidRPr="00AA373E">
              <w:rPr>
                <w:b/>
                <w:bCs/>
                <w:lang w:val="en-GB"/>
              </w:rPr>
              <w:t>TDoc</w:t>
            </w:r>
            <w:proofErr w:type="spellEnd"/>
          </w:p>
        </w:tc>
        <w:tc>
          <w:tcPr>
            <w:tcW w:w="1150" w:type="dxa"/>
          </w:tcPr>
          <w:p w:rsidR="00DB68A1" w:rsidRPr="00AA373E" w:rsidRDefault="00DB68A1" w:rsidP="00F243C5">
            <w:pPr>
              <w:rPr>
                <w:b/>
                <w:bCs/>
                <w:lang w:val="en-GB"/>
              </w:rPr>
            </w:pPr>
            <w:r w:rsidRPr="00AA373E">
              <w:rPr>
                <w:b/>
                <w:bCs/>
                <w:lang w:val="en-GB"/>
              </w:rPr>
              <w:t>Company name</w:t>
            </w:r>
          </w:p>
        </w:tc>
        <w:tc>
          <w:tcPr>
            <w:tcW w:w="7509" w:type="dxa"/>
          </w:tcPr>
          <w:p w:rsidR="00DB68A1" w:rsidRPr="00AA373E" w:rsidRDefault="00DB68A1" w:rsidP="00F243C5">
            <w:pPr>
              <w:rPr>
                <w:b/>
                <w:bCs/>
                <w:lang w:val="en-GB"/>
              </w:rPr>
            </w:pPr>
            <w:r w:rsidRPr="00AA373E">
              <w:rPr>
                <w:b/>
                <w:bCs/>
                <w:lang w:val="en-GB"/>
              </w:rPr>
              <w:t>Proposals</w:t>
            </w:r>
          </w:p>
        </w:tc>
      </w:tr>
      <w:tr w:rsidR="009D4ED4" w:rsidTr="00F243C5">
        <w:tc>
          <w:tcPr>
            <w:tcW w:w="997" w:type="dxa"/>
          </w:tcPr>
          <w:p w:rsidR="009D4ED4" w:rsidRPr="00AA373E" w:rsidRDefault="009D4ED4" w:rsidP="00F243C5">
            <w:pPr>
              <w:rPr>
                <w:b/>
                <w:bCs/>
                <w:lang w:val="en-GB"/>
              </w:rPr>
            </w:pPr>
            <w:r>
              <w:rPr>
                <w:rFonts w:hint="eastAsia"/>
                <w:lang w:val="en-GB"/>
              </w:rPr>
              <w:t>R2-2103170</w:t>
            </w:r>
          </w:p>
        </w:tc>
        <w:tc>
          <w:tcPr>
            <w:tcW w:w="1150" w:type="dxa"/>
          </w:tcPr>
          <w:p w:rsidR="009D4ED4" w:rsidRPr="00AA373E" w:rsidRDefault="009D4ED4" w:rsidP="00F243C5">
            <w:pPr>
              <w:rPr>
                <w:b/>
                <w:bCs/>
                <w:lang w:val="en-GB"/>
              </w:rPr>
            </w:pPr>
            <w:r>
              <w:rPr>
                <w:rFonts w:hint="eastAsia"/>
                <w:lang w:val="en-GB"/>
              </w:rPr>
              <w:t>Huawei</w:t>
            </w:r>
          </w:p>
        </w:tc>
        <w:tc>
          <w:tcPr>
            <w:tcW w:w="7509" w:type="dxa"/>
          </w:tcPr>
          <w:p w:rsidR="009D4ED4" w:rsidRPr="00AA373E" w:rsidRDefault="009D4ED4" w:rsidP="00F243C5">
            <w:pPr>
              <w:rPr>
                <w:b/>
                <w:bCs/>
                <w:lang w:val="en-GB"/>
              </w:rPr>
            </w:pPr>
            <w:r w:rsidRPr="002D3CC9">
              <w:rPr>
                <w:lang w:val="en-GB"/>
              </w:rPr>
              <w:t xml:space="preserve">Proposal </w:t>
            </w:r>
            <w:r w:rsidRPr="002D3CC9">
              <w:rPr>
                <w:rFonts w:hint="eastAsia"/>
                <w:lang w:val="en-GB"/>
              </w:rPr>
              <w:t>8</w:t>
            </w:r>
            <w:r w:rsidRPr="002D3CC9">
              <w:rPr>
                <w:lang w:val="en-GB"/>
              </w:rPr>
              <w:t>:</w:t>
            </w:r>
            <w:r w:rsidRPr="002D3CC9">
              <w:rPr>
                <w:rFonts w:hint="eastAsia"/>
                <w:lang w:val="en-GB"/>
              </w:rPr>
              <w:t xml:space="preserve"> </w:t>
            </w:r>
            <w:r w:rsidRPr="002D3CC9">
              <w:rPr>
                <w:lang w:val="en-GB"/>
              </w:rPr>
              <w:t>RAN2 to further discuss whether an indication that the access to an SNPN is using credentials from a credentials holder needs to be indicated to AS by NAS and signalled to the RAN.</w:t>
            </w:r>
          </w:p>
        </w:tc>
      </w:tr>
      <w:tr w:rsidR="009D4ED4" w:rsidRPr="00330520" w:rsidTr="00F243C5">
        <w:tc>
          <w:tcPr>
            <w:tcW w:w="997" w:type="dxa"/>
          </w:tcPr>
          <w:p w:rsidR="009D4ED4" w:rsidRPr="00330520" w:rsidRDefault="009D4ED4" w:rsidP="00F243C5">
            <w:pPr>
              <w:rPr>
                <w:lang w:val="en-GB"/>
              </w:rPr>
            </w:pPr>
            <w:r w:rsidRPr="00330520">
              <w:rPr>
                <w:rFonts w:hint="eastAsia"/>
                <w:lang w:val="en-GB"/>
              </w:rPr>
              <w:t>R</w:t>
            </w:r>
            <w:r w:rsidRPr="00330520">
              <w:rPr>
                <w:lang w:val="en-GB"/>
              </w:rPr>
              <w:t>2</w:t>
            </w:r>
            <w:r w:rsidRPr="00330520">
              <w:rPr>
                <w:rFonts w:hint="eastAsia"/>
                <w:lang w:val="en-GB"/>
              </w:rPr>
              <w:t>-</w:t>
            </w:r>
            <w:r w:rsidRPr="00330520">
              <w:rPr>
                <w:lang w:val="en-GB"/>
              </w:rPr>
              <w:t>2103593</w:t>
            </w:r>
          </w:p>
        </w:tc>
        <w:tc>
          <w:tcPr>
            <w:tcW w:w="1150" w:type="dxa"/>
          </w:tcPr>
          <w:p w:rsidR="009D4ED4" w:rsidRPr="00F05E25" w:rsidRDefault="009D4ED4" w:rsidP="00F243C5">
            <w:pPr>
              <w:rPr>
                <w:lang w:val="en-GB"/>
              </w:rPr>
            </w:pPr>
            <w:r w:rsidRPr="00F05E25">
              <w:rPr>
                <w:rFonts w:hint="eastAsia"/>
                <w:lang w:val="en-GB"/>
              </w:rPr>
              <w:t>Nokia</w:t>
            </w:r>
          </w:p>
        </w:tc>
        <w:tc>
          <w:tcPr>
            <w:tcW w:w="7509" w:type="dxa"/>
          </w:tcPr>
          <w:p w:rsidR="009D4ED4" w:rsidRPr="00F05E25" w:rsidRDefault="009D4ED4" w:rsidP="00F243C5">
            <w:pPr>
              <w:rPr>
                <w:lang w:val="en-GB"/>
              </w:rPr>
            </w:pPr>
            <w:r w:rsidRPr="00F05E25">
              <w:rPr>
                <w:lang w:val="en-GB"/>
              </w:rPr>
              <w:t xml:space="preserve">Proposal 2.2: RAN2 assumes that there is no need to indicate the selected Group ID in AS signalling. </w:t>
            </w:r>
          </w:p>
          <w:p w:rsidR="009D4ED4" w:rsidRPr="00F05E25" w:rsidRDefault="009D4ED4" w:rsidP="00F243C5">
            <w:pPr>
              <w:rPr>
                <w:lang w:val="en-GB"/>
              </w:rPr>
            </w:pPr>
            <w:r w:rsidRPr="00F05E25">
              <w:rPr>
                <w:lang w:val="en-GB"/>
              </w:rPr>
              <w:t xml:space="preserve"> </w:t>
            </w:r>
          </w:p>
        </w:tc>
      </w:tr>
      <w:tr w:rsidR="009D4ED4" w:rsidRPr="00BD18CE" w:rsidTr="00F243C5">
        <w:tc>
          <w:tcPr>
            <w:tcW w:w="997" w:type="dxa"/>
          </w:tcPr>
          <w:p w:rsidR="009D4ED4" w:rsidRPr="009A06B0" w:rsidRDefault="009D4ED4" w:rsidP="00F243C5">
            <w:pPr>
              <w:rPr>
                <w:lang w:val="en-GB"/>
              </w:rPr>
            </w:pPr>
            <w:r w:rsidRPr="001D225B">
              <w:rPr>
                <w:lang w:val="en-GB"/>
              </w:rPr>
              <w:t>R2-2104041</w:t>
            </w:r>
          </w:p>
        </w:tc>
        <w:tc>
          <w:tcPr>
            <w:tcW w:w="1150" w:type="dxa"/>
          </w:tcPr>
          <w:p w:rsidR="009D4ED4" w:rsidRPr="00F05E25" w:rsidRDefault="009D4ED4" w:rsidP="00F243C5">
            <w:pPr>
              <w:rPr>
                <w:lang w:val="en-GB"/>
              </w:rPr>
            </w:pPr>
            <w:r w:rsidRPr="00F05E25">
              <w:rPr>
                <w:lang w:val="en-GB"/>
              </w:rPr>
              <w:t>Samsung</w:t>
            </w:r>
          </w:p>
        </w:tc>
        <w:tc>
          <w:tcPr>
            <w:tcW w:w="7509" w:type="dxa"/>
          </w:tcPr>
          <w:p w:rsidR="009D4ED4" w:rsidRPr="00F05E25" w:rsidRDefault="009D4ED4" w:rsidP="00F243C5">
            <w:pPr>
              <w:rPr>
                <w:lang w:val="en-GB"/>
              </w:rPr>
            </w:pPr>
            <w:r w:rsidRPr="00F05E25">
              <w:rPr>
                <w:lang w:val="en-GB"/>
              </w:rPr>
              <w:t>Proposal 3: RAN2 clarifies if NG-RAN needs to select an AMF, depending on the Home SP or GID corresponding to the credential access.</w:t>
            </w:r>
          </w:p>
          <w:p w:rsidR="009D4ED4" w:rsidRPr="00F05E25" w:rsidRDefault="009D4ED4" w:rsidP="00F243C5">
            <w:pPr>
              <w:rPr>
                <w:lang w:val="en-GB"/>
              </w:rPr>
            </w:pPr>
            <w:r w:rsidRPr="00F05E25">
              <w:rPr>
                <w:lang w:val="en-GB"/>
              </w:rPr>
              <w:t xml:space="preserve">Proposal 4: If the proposal 4 is valid, UE provides the selected Home SP or GID upon </w:t>
            </w:r>
            <w:proofErr w:type="spellStart"/>
            <w:r w:rsidRPr="00F05E25">
              <w:rPr>
                <w:lang w:val="en-GB"/>
              </w:rPr>
              <w:t>RRCSetupRequest</w:t>
            </w:r>
            <w:proofErr w:type="spellEnd"/>
            <w:r w:rsidRPr="00F05E25">
              <w:rPr>
                <w:lang w:val="en-GB"/>
              </w:rPr>
              <w:t xml:space="preserve"> or </w:t>
            </w:r>
            <w:proofErr w:type="spellStart"/>
            <w:r w:rsidRPr="00F05E25">
              <w:rPr>
                <w:lang w:val="en-GB"/>
              </w:rPr>
              <w:t>RRCSetupComplete</w:t>
            </w:r>
            <w:proofErr w:type="spellEnd"/>
            <w:r w:rsidRPr="00F05E25">
              <w:rPr>
                <w:lang w:val="en-GB"/>
              </w:rPr>
              <w:t>.</w:t>
            </w:r>
          </w:p>
        </w:tc>
      </w:tr>
    </w:tbl>
    <w:p w:rsidR="00DB68A1" w:rsidRPr="00A521FB" w:rsidRDefault="00DB68A1" w:rsidP="00DB68A1">
      <w:pPr>
        <w:rPr>
          <w:lang w:val="en-GB"/>
        </w:rPr>
      </w:pPr>
    </w:p>
    <w:p w:rsidR="00DB68A1" w:rsidRDefault="00DB68A1" w:rsidP="00DB68A1">
      <w:pPr>
        <w:rPr>
          <w:lang w:val="en-GB"/>
        </w:rPr>
      </w:pPr>
      <w:r>
        <w:t xml:space="preserve">From the proposals, </w:t>
      </w:r>
      <w:r>
        <w:rPr>
          <w:rFonts w:hint="eastAsia"/>
        </w:rPr>
        <w:t>Nokia</w:t>
      </w:r>
      <w:r>
        <w:t xml:space="preserve"> propose</w:t>
      </w:r>
      <w:r>
        <w:rPr>
          <w:rFonts w:hint="eastAsia"/>
        </w:rPr>
        <w:t>s</w:t>
      </w:r>
      <w:r>
        <w:t xml:space="preserve"> </w:t>
      </w:r>
      <w:r w:rsidRPr="00A14ED1">
        <w:t xml:space="preserve">that </w:t>
      </w:r>
      <w:r w:rsidRPr="00F05E25">
        <w:rPr>
          <w:lang w:val="en-GB"/>
        </w:rPr>
        <w:t>assumes that there is no need to indicate the selected Group ID in AS signalling</w:t>
      </w:r>
      <w:r>
        <w:rPr>
          <w:rFonts w:hint="eastAsia"/>
        </w:rPr>
        <w:t>,</w:t>
      </w:r>
      <w:r>
        <w:t xml:space="preserve"> whereas </w:t>
      </w:r>
      <w:r>
        <w:rPr>
          <w:rFonts w:hint="eastAsia"/>
        </w:rPr>
        <w:t>Samsu</w:t>
      </w:r>
      <w:r w:rsidRPr="0034401E">
        <w:rPr>
          <w:rFonts w:hint="eastAsia"/>
        </w:rPr>
        <w:t xml:space="preserve">ng </w:t>
      </w:r>
      <w:r w:rsidR="00BB0776" w:rsidRPr="0034401E">
        <w:rPr>
          <w:rFonts w:hint="eastAsia"/>
        </w:rPr>
        <w:t>and Huawei</w:t>
      </w:r>
      <w:r w:rsidR="00BB0776" w:rsidRPr="0034401E">
        <w:t xml:space="preserve"> </w:t>
      </w:r>
      <w:r w:rsidRPr="0034401E">
        <w:t>prop</w:t>
      </w:r>
      <w:r>
        <w:t>os</w:t>
      </w:r>
      <w:r>
        <w:rPr>
          <w:rFonts w:hint="eastAsia"/>
        </w:rPr>
        <w:t xml:space="preserve">es </w:t>
      </w:r>
      <w:r w:rsidRPr="00F05E25">
        <w:rPr>
          <w:lang w:val="en-GB"/>
        </w:rPr>
        <w:t xml:space="preserve">RAN2 </w:t>
      </w:r>
      <w:r>
        <w:rPr>
          <w:rFonts w:hint="eastAsia"/>
          <w:lang w:val="en-GB"/>
        </w:rPr>
        <w:t xml:space="preserve">first </w:t>
      </w:r>
      <w:r w:rsidRPr="00F05E25">
        <w:rPr>
          <w:lang w:val="en-GB"/>
        </w:rPr>
        <w:t xml:space="preserve">clarifies if NG-RAN needs to select an AMF, </w:t>
      </w:r>
      <w:r w:rsidRPr="00F05E25">
        <w:rPr>
          <w:lang w:val="en-GB"/>
        </w:rPr>
        <w:lastRenderedPageBreak/>
        <w:t>depending on the Home SP or GID corresponding to the credential access</w:t>
      </w:r>
      <w:r>
        <w:rPr>
          <w:rFonts w:hint="eastAsia"/>
          <w:bCs/>
          <w:lang w:val="en-GB"/>
        </w:rPr>
        <w:t>.</w:t>
      </w:r>
    </w:p>
    <w:p w:rsidR="00DB68A1" w:rsidRPr="002C78F8" w:rsidRDefault="00DB68A1" w:rsidP="002C78F8">
      <w:pPr>
        <w:pStyle w:val="Cat-b-Proposal"/>
        <w:numPr>
          <w:ilvl w:val="0"/>
          <w:numId w:val="25"/>
        </w:numPr>
        <w:ind w:left="1588" w:hanging="1588"/>
      </w:pPr>
      <w:r>
        <w:t xml:space="preserve">RAN2 to discuss whether </w:t>
      </w:r>
      <w:r w:rsidRPr="002C78F8">
        <w:rPr>
          <w:rFonts w:hint="eastAsia"/>
        </w:rPr>
        <w:t xml:space="preserve">NG-RAN needs to select an AMF based on the </w:t>
      </w:r>
      <w:r w:rsidRPr="002C78F8">
        <w:t>Home SP or GID</w:t>
      </w:r>
      <w:r w:rsidRPr="002C78F8">
        <w:rPr>
          <w:rFonts w:hint="eastAsia"/>
        </w:rPr>
        <w:t xml:space="preserve"> </w:t>
      </w:r>
      <w:r w:rsidRPr="002C78F8">
        <w:t>corresponding to the credential access.</w:t>
      </w:r>
    </w:p>
    <w:p w:rsidR="00444A8E" w:rsidRDefault="00444A8E" w:rsidP="00B66408">
      <w:pPr>
        <w:pStyle w:val="Cat-c-Proposal"/>
        <w:numPr>
          <w:ilvl w:val="0"/>
          <w:numId w:val="0"/>
        </w:numPr>
        <w:ind w:left="720" w:hanging="360"/>
        <w:rPr>
          <w:lang w:val="en-GB"/>
        </w:rPr>
      </w:pPr>
    </w:p>
    <w:p w:rsidR="006947DC" w:rsidRDefault="006947DC" w:rsidP="006947DC">
      <w:pPr>
        <w:pStyle w:val="2"/>
        <w:tabs>
          <w:tab w:val="clear" w:pos="3978"/>
          <w:tab w:val="num" w:pos="576"/>
        </w:tabs>
        <w:ind w:left="576"/>
        <w:rPr>
          <w:lang w:val="en-US"/>
        </w:rPr>
      </w:pPr>
      <w:r>
        <w:rPr>
          <w:rFonts w:hint="eastAsia"/>
        </w:rPr>
        <w:t>Other</w:t>
      </w:r>
    </w:p>
    <w:tbl>
      <w:tblPr>
        <w:tblStyle w:val="af5"/>
        <w:tblW w:w="0" w:type="auto"/>
        <w:tblLook w:val="04A0" w:firstRow="1" w:lastRow="0" w:firstColumn="1" w:lastColumn="0" w:noHBand="0" w:noVBand="1"/>
      </w:tblPr>
      <w:tblGrid>
        <w:gridCol w:w="997"/>
        <w:gridCol w:w="1197"/>
        <w:gridCol w:w="7437"/>
      </w:tblGrid>
      <w:tr w:rsidR="006947DC" w:rsidTr="00366D15">
        <w:tc>
          <w:tcPr>
            <w:tcW w:w="997" w:type="dxa"/>
          </w:tcPr>
          <w:p w:rsidR="006947DC" w:rsidRPr="00AA373E" w:rsidRDefault="006947DC" w:rsidP="00366D15">
            <w:pPr>
              <w:rPr>
                <w:b/>
                <w:bCs/>
                <w:lang w:val="en-GB"/>
              </w:rPr>
            </w:pPr>
            <w:proofErr w:type="spellStart"/>
            <w:r w:rsidRPr="00AA373E">
              <w:rPr>
                <w:b/>
                <w:bCs/>
                <w:lang w:val="en-GB"/>
              </w:rPr>
              <w:t>TDoc</w:t>
            </w:r>
            <w:proofErr w:type="spellEnd"/>
          </w:p>
        </w:tc>
        <w:tc>
          <w:tcPr>
            <w:tcW w:w="1197" w:type="dxa"/>
          </w:tcPr>
          <w:p w:rsidR="006947DC" w:rsidRPr="00AA373E" w:rsidRDefault="006947DC" w:rsidP="00366D15">
            <w:pPr>
              <w:rPr>
                <w:b/>
                <w:bCs/>
                <w:lang w:val="en-GB"/>
              </w:rPr>
            </w:pPr>
            <w:r w:rsidRPr="00AA373E">
              <w:rPr>
                <w:b/>
                <w:bCs/>
                <w:lang w:val="en-GB"/>
              </w:rPr>
              <w:t>Company name</w:t>
            </w:r>
          </w:p>
        </w:tc>
        <w:tc>
          <w:tcPr>
            <w:tcW w:w="7437" w:type="dxa"/>
          </w:tcPr>
          <w:p w:rsidR="006947DC" w:rsidRPr="00AA373E" w:rsidRDefault="006947DC" w:rsidP="00366D15">
            <w:pPr>
              <w:rPr>
                <w:b/>
                <w:bCs/>
                <w:lang w:val="en-GB"/>
              </w:rPr>
            </w:pPr>
            <w:r w:rsidRPr="00AA373E">
              <w:rPr>
                <w:b/>
                <w:bCs/>
                <w:lang w:val="en-GB"/>
              </w:rPr>
              <w:t>Proposals</w:t>
            </w:r>
          </w:p>
        </w:tc>
      </w:tr>
      <w:tr w:rsidR="006947DC" w:rsidRPr="001766FD" w:rsidTr="00366D15">
        <w:tc>
          <w:tcPr>
            <w:tcW w:w="997" w:type="dxa"/>
          </w:tcPr>
          <w:p w:rsidR="006947DC" w:rsidRDefault="006947DC" w:rsidP="00366D15">
            <w:pPr>
              <w:rPr>
                <w:lang w:val="en-GB"/>
              </w:rPr>
            </w:pPr>
            <w:r>
              <w:rPr>
                <w:rFonts w:hint="eastAsia"/>
                <w:lang w:val="en-GB"/>
              </w:rPr>
              <w:t>R2-2102795</w:t>
            </w:r>
          </w:p>
        </w:tc>
        <w:tc>
          <w:tcPr>
            <w:tcW w:w="1197" w:type="dxa"/>
          </w:tcPr>
          <w:p w:rsidR="006947DC" w:rsidRDefault="006947DC" w:rsidP="00366D15">
            <w:pPr>
              <w:rPr>
                <w:lang w:val="en-GB"/>
              </w:rPr>
            </w:pPr>
            <w:r>
              <w:rPr>
                <w:rFonts w:hint="eastAsia"/>
                <w:lang w:val="en-GB"/>
              </w:rPr>
              <w:t>OPPO</w:t>
            </w:r>
          </w:p>
        </w:tc>
        <w:tc>
          <w:tcPr>
            <w:tcW w:w="7437" w:type="dxa"/>
          </w:tcPr>
          <w:p w:rsidR="006947DC" w:rsidRPr="005F1248" w:rsidRDefault="006947DC" w:rsidP="00366D15">
            <w:pPr>
              <w:rPr>
                <w:lang w:val="en-GB"/>
              </w:rPr>
            </w:pPr>
            <w:r w:rsidRPr="001766FD">
              <w:rPr>
                <w:lang w:val="en-GB"/>
              </w:rPr>
              <w:t xml:space="preserve">Proposal 7: RAN2 to discuss how to extend the ANR function for Key Issue#1 and </w:t>
            </w:r>
            <w:proofErr w:type="spellStart"/>
            <w:r w:rsidRPr="001766FD">
              <w:rPr>
                <w:lang w:val="en-GB"/>
              </w:rPr>
              <w:t>Onboarding</w:t>
            </w:r>
            <w:proofErr w:type="spellEnd"/>
            <w:r w:rsidRPr="001766FD">
              <w:rPr>
                <w:lang w:val="en-GB"/>
              </w:rPr>
              <w:t>.</w:t>
            </w:r>
          </w:p>
        </w:tc>
      </w:tr>
      <w:tr w:rsidR="00565A09" w:rsidRPr="001766FD" w:rsidTr="00366D15">
        <w:tc>
          <w:tcPr>
            <w:tcW w:w="997" w:type="dxa"/>
          </w:tcPr>
          <w:p w:rsidR="00565A09" w:rsidRPr="002C2CC9" w:rsidRDefault="00565A09" w:rsidP="00F243C5">
            <w:pPr>
              <w:rPr>
                <w:lang w:val="en-GB"/>
              </w:rPr>
            </w:pPr>
            <w:r>
              <w:rPr>
                <w:rFonts w:hint="eastAsia"/>
                <w:lang w:val="en-GB"/>
              </w:rPr>
              <w:t>R2-2103170</w:t>
            </w:r>
          </w:p>
        </w:tc>
        <w:tc>
          <w:tcPr>
            <w:tcW w:w="1197" w:type="dxa"/>
          </w:tcPr>
          <w:p w:rsidR="00565A09" w:rsidRDefault="00565A09" w:rsidP="00F243C5">
            <w:pPr>
              <w:rPr>
                <w:lang w:val="en-GB"/>
              </w:rPr>
            </w:pPr>
            <w:r>
              <w:rPr>
                <w:rFonts w:hint="eastAsia"/>
                <w:lang w:val="en-GB"/>
              </w:rPr>
              <w:t>Huawei</w:t>
            </w:r>
          </w:p>
        </w:tc>
        <w:tc>
          <w:tcPr>
            <w:tcW w:w="7437" w:type="dxa"/>
          </w:tcPr>
          <w:p w:rsidR="00565A09" w:rsidRPr="001766FD" w:rsidRDefault="00565A09" w:rsidP="00366D15">
            <w:pPr>
              <w:rPr>
                <w:lang w:val="en-GB"/>
              </w:rPr>
            </w:pPr>
            <w:r>
              <w:rPr>
                <w:lang w:val="en-GB"/>
              </w:rPr>
              <w:t xml:space="preserve">Proposal </w:t>
            </w:r>
            <w:r>
              <w:rPr>
                <w:rFonts w:hint="eastAsia"/>
                <w:lang w:val="en-GB"/>
              </w:rPr>
              <w:t>10</w:t>
            </w:r>
            <w:r w:rsidRPr="00D00BD4">
              <w:rPr>
                <w:lang w:val="en-GB"/>
              </w:rPr>
              <w:t>:</w:t>
            </w:r>
            <w:r>
              <w:rPr>
                <w:rFonts w:hint="eastAsia"/>
                <w:lang w:val="en-GB"/>
              </w:rPr>
              <w:t xml:space="preserve"> </w:t>
            </w:r>
            <w:r w:rsidRPr="00B35024">
              <w:rPr>
                <w:lang w:val="en-GB"/>
              </w:rPr>
              <w:t>RAN2 to further discuss whether to introduce a set of UAC parameters specific to access with credentials from a credentials holder.</w:t>
            </w:r>
          </w:p>
        </w:tc>
      </w:tr>
      <w:tr w:rsidR="00565A09" w:rsidRPr="001766FD" w:rsidTr="00366D15">
        <w:tc>
          <w:tcPr>
            <w:tcW w:w="997" w:type="dxa"/>
          </w:tcPr>
          <w:p w:rsidR="00565A09" w:rsidRDefault="00565A09" w:rsidP="00366D15">
            <w:pPr>
              <w:rPr>
                <w:lang w:val="en-GB"/>
              </w:rPr>
            </w:pPr>
            <w:r w:rsidRPr="009A06B0">
              <w:rPr>
                <w:lang w:val="en-GB"/>
              </w:rPr>
              <w:t>R2-210</w:t>
            </w:r>
            <w:r>
              <w:rPr>
                <w:lang w:val="en-GB"/>
              </w:rPr>
              <w:t>36</w:t>
            </w:r>
            <w:r>
              <w:rPr>
                <w:rFonts w:hint="eastAsia"/>
                <w:lang w:val="en-GB"/>
              </w:rPr>
              <w:t>75</w:t>
            </w:r>
          </w:p>
        </w:tc>
        <w:tc>
          <w:tcPr>
            <w:tcW w:w="1197" w:type="dxa"/>
          </w:tcPr>
          <w:p w:rsidR="00565A09" w:rsidRDefault="00565A09" w:rsidP="00366D15">
            <w:pPr>
              <w:rPr>
                <w:lang w:val="en-GB"/>
              </w:rPr>
            </w:pPr>
            <w:r>
              <w:rPr>
                <w:rFonts w:hint="eastAsia"/>
                <w:lang w:val="en-GB"/>
              </w:rPr>
              <w:t>Ericsson</w:t>
            </w:r>
          </w:p>
        </w:tc>
        <w:tc>
          <w:tcPr>
            <w:tcW w:w="7437" w:type="dxa"/>
          </w:tcPr>
          <w:p w:rsidR="00565A09" w:rsidRPr="001766FD" w:rsidRDefault="00565A09" w:rsidP="00366D15">
            <w:pPr>
              <w:rPr>
                <w:lang w:val="en-GB"/>
              </w:rPr>
            </w:pPr>
            <w:r w:rsidRPr="00A14ED1">
              <w:t>Proposal 4</w:t>
            </w:r>
            <w:r w:rsidRPr="00A14ED1">
              <w:rPr>
                <w:lang w:val="en-GB"/>
              </w:rPr>
              <w:tab/>
            </w:r>
            <w:r w:rsidRPr="00A14ED1">
              <w:t>Ask SA2 if the PLMN ID in the GIN encoding needs to be broadcast or whether it can be at least optional in the GIN.</w:t>
            </w:r>
          </w:p>
        </w:tc>
      </w:tr>
      <w:tr w:rsidR="00565A09" w:rsidRPr="00A2720F" w:rsidTr="00366D15">
        <w:tc>
          <w:tcPr>
            <w:tcW w:w="997" w:type="dxa"/>
          </w:tcPr>
          <w:p w:rsidR="00565A09" w:rsidRPr="00A2720F" w:rsidRDefault="00565A09" w:rsidP="00366D15">
            <w:pPr>
              <w:rPr>
                <w:lang w:val="en-GB"/>
              </w:rPr>
            </w:pPr>
            <w:r w:rsidRPr="001D225B">
              <w:rPr>
                <w:lang w:val="en-GB"/>
              </w:rPr>
              <w:t>R2-2104041</w:t>
            </w:r>
          </w:p>
        </w:tc>
        <w:tc>
          <w:tcPr>
            <w:tcW w:w="1197" w:type="dxa"/>
          </w:tcPr>
          <w:p w:rsidR="00565A09" w:rsidRPr="00235507" w:rsidRDefault="00565A09" w:rsidP="00366D15">
            <w:pPr>
              <w:rPr>
                <w:lang w:val="en-GB"/>
              </w:rPr>
            </w:pPr>
            <w:r w:rsidRPr="00235507">
              <w:rPr>
                <w:lang w:val="en-GB"/>
              </w:rPr>
              <w:t>Samsung</w:t>
            </w:r>
          </w:p>
        </w:tc>
        <w:tc>
          <w:tcPr>
            <w:tcW w:w="7437" w:type="dxa"/>
          </w:tcPr>
          <w:p w:rsidR="00565A09" w:rsidRPr="00235507" w:rsidRDefault="00565A09" w:rsidP="004575B7">
            <w:pPr>
              <w:rPr>
                <w:lang w:val="en-GB"/>
              </w:rPr>
            </w:pPr>
            <w:r w:rsidRPr="00235507">
              <w:rPr>
                <w:lang w:val="en-GB"/>
              </w:rPr>
              <w:t>Proposal 2: RAN2 discusses if it’s useful to apply separate access control for credential access, and if so, RAN2 considers the following options:</w:t>
            </w:r>
          </w:p>
          <w:p w:rsidR="00565A09" w:rsidRPr="00235507" w:rsidRDefault="00565A09" w:rsidP="004575B7">
            <w:pPr>
              <w:rPr>
                <w:lang w:val="en-GB"/>
              </w:rPr>
            </w:pPr>
            <w:r w:rsidRPr="00235507">
              <w:rPr>
                <w:lang w:val="en-GB"/>
              </w:rPr>
              <w:t>-</w:t>
            </w:r>
            <w:r w:rsidRPr="00235507">
              <w:rPr>
                <w:lang w:val="en-GB"/>
              </w:rPr>
              <w:tab/>
              <w:t>Option 1: New Access Control indicator or barring configuration for credential (e.g. similar to Category a/b/c applied to Access Category 1)</w:t>
            </w:r>
          </w:p>
          <w:p w:rsidR="00565A09" w:rsidRPr="00235507" w:rsidRDefault="00565A09" w:rsidP="004575B7">
            <w:pPr>
              <w:rPr>
                <w:lang w:val="en-GB"/>
              </w:rPr>
            </w:pPr>
            <w:r w:rsidRPr="00235507">
              <w:rPr>
                <w:lang w:val="en-GB"/>
              </w:rPr>
              <w:t>-</w:t>
            </w:r>
            <w:r w:rsidRPr="00235507">
              <w:rPr>
                <w:lang w:val="en-GB"/>
              </w:rPr>
              <w:tab/>
              <w:t>Option 2: New Access Category for credential</w:t>
            </w:r>
          </w:p>
          <w:p w:rsidR="00565A09" w:rsidRPr="00235507" w:rsidRDefault="00565A09" w:rsidP="004575B7">
            <w:pPr>
              <w:rPr>
                <w:lang w:val="en-GB"/>
              </w:rPr>
            </w:pPr>
            <w:r w:rsidRPr="00235507">
              <w:rPr>
                <w:lang w:val="en-GB"/>
              </w:rPr>
              <w:t>-</w:t>
            </w:r>
            <w:r w:rsidRPr="00235507">
              <w:rPr>
                <w:lang w:val="en-GB"/>
              </w:rPr>
              <w:tab/>
              <w:t>Option 3: New Access Identity for credential</w:t>
            </w:r>
          </w:p>
          <w:p w:rsidR="00565A09" w:rsidRPr="00235507" w:rsidRDefault="00565A09" w:rsidP="0020184D">
            <w:pPr>
              <w:rPr>
                <w:lang w:val="en-GB"/>
              </w:rPr>
            </w:pPr>
            <w:r w:rsidRPr="00235507">
              <w:rPr>
                <w:lang w:val="en-GB"/>
              </w:rPr>
              <w:t>Proposal 5: RAN2 can discuss if a reconfirmation procedure based is needed in V-SNPNs.</w:t>
            </w:r>
          </w:p>
          <w:p w:rsidR="00565A09" w:rsidRPr="00235507" w:rsidRDefault="00565A09" w:rsidP="0020184D">
            <w:pPr>
              <w:rPr>
                <w:lang w:val="en-GB"/>
              </w:rPr>
            </w:pPr>
            <w:r w:rsidRPr="00235507">
              <w:rPr>
                <w:lang w:val="en-GB"/>
              </w:rPr>
              <w:t xml:space="preserve">Proposal 6: UE provides </w:t>
            </w:r>
            <w:proofErr w:type="spellStart"/>
            <w:r w:rsidRPr="00235507">
              <w:rPr>
                <w:lang w:val="en-GB"/>
              </w:rPr>
              <w:t>eNPN</w:t>
            </w:r>
            <w:proofErr w:type="spellEnd"/>
            <w:r w:rsidRPr="00235507">
              <w:rPr>
                <w:lang w:val="en-GB"/>
              </w:rPr>
              <w:t xml:space="preserve"> feature support information in UE capability information message to network.</w:t>
            </w:r>
          </w:p>
          <w:p w:rsidR="00565A09" w:rsidRPr="00235507" w:rsidRDefault="00565A09" w:rsidP="0020184D">
            <w:pPr>
              <w:rPr>
                <w:lang w:val="en-GB"/>
              </w:rPr>
            </w:pPr>
            <w:r w:rsidRPr="00235507">
              <w:rPr>
                <w:lang w:val="en-GB"/>
              </w:rPr>
              <w:t xml:space="preserve">Proposal 8: RAN2 discusses if V-SNPN info of </w:t>
            </w:r>
            <w:proofErr w:type="spellStart"/>
            <w:r w:rsidRPr="00235507">
              <w:rPr>
                <w:lang w:val="en-GB"/>
              </w:rPr>
              <w:t>neighbor</w:t>
            </w:r>
            <w:proofErr w:type="spellEnd"/>
            <w:r w:rsidRPr="00235507">
              <w:rPr>
                <w:lang w:val="en-GB"/>
              </w:rPr>
              <w:t xml:space="preserve"> cells is collected and reported for ANR purpose.</w:t>
            </w:r>
          </w:p>
        </w:tc>
      </w:tr>
    </w:tbl>
    <w:p w:rsidR="006947DC" w:rsidRDefault="006947DC" w:rsidP="006947DC">
      <w:pPr>
        <w:rPr>
          <w:b/>
          <w:color w:val="C45911" w:themeColor="accent2" w:themeShade="BF"/>
          <w:sz w:val="28"/>
          <w:szCs w:val="28"/>
          <w:u w:val="single"/>
          <w:lang w:val="en-GB"/>
        </w:rPr>
      </w:pPr>
    </w:p>
    <w:p w:rsidR="008254C8" w:rsidRPr="006D5DCB" w:rsidRDefault="00C86C18" w:rsidP="008254C8">
      <w:r w:rsidRPr="006D5DCB">
        <w:t xml:space="preserve">From the proposals, </w:t>
      </w:r>
      <w:r>
        <w:rPr>
          <w:rFonts w:hint="eastAsia"/>
        </w:rPr>
        <w:t>OPPO</w:t>
      </w:r>
      <w:r w:rsidRPr="006D5DCB">
        <w:t xml:space="preserve"> and </w:t>
      </w:r>
      <w:r>
        <w:rPr>
          <w:rFonts w:hint="eastAsia"/>
        </w:rPr>
        <w:t>Samsung</w:t>
      </w:r>
      <w:r w:rsidRPr="006D5DCB">
        <w:t xml:space="preserve">, propose to </w:t>
      </w:r>
      <w:r w:rsidR="008254C8">
        <w:rPr>
          <w:rFonts w:hint="eastAsia"/>
        </w:rPr>
        <w:t>discuss the ANR function for</w:t>
      </w:r>
      <w:r w:rsidR="00CF5970">
        <w:rPr>
          <w:rFonts w:hint="eastAsia"/>
        </w:rPr>
        <w:t xml:space="preserve"> KI#1. </w:t>
      </w:r>
      <w:r w:rsidR="008D32DB">
        <w:rPr>
          <w:rFonts w:hint="eastAsia"/>
        </w:rPr>
        <w:t xml:space="preserve">Huawei and </w:t>
      </w:r>
      <w:r w:rsidR="00CF5970">
        <w:rPr>
          <w:rFonts w:hint="eastAsia"/>
        </w:rPr>
        <w:t xml:space="preserve">Samsung propose to </w:t>
      </w:r>
      <w:r w:rsidR="001D4B68">
        <w:rPr>
          <w:rFonts w:hint="eastAsia"/>
        </w:rPr>
        <w:t xml:space="preserve">discuss the access control for </w:t>
      </w:r>
      <w:r w:rsidR="001D4B68" w:rsidRPr="001D4B68">
        <w:t>credential access</w:t>
      </w:r>
      <w:r w:rsidR="004A205E">
        <w:rPr>
          <w:rFonts w:hint="eastAsia"/>
        </w:rPr>
        <w:t>,</w:t>
      </w:r>
      <w:r w:rsidR="003420C1">
        <w:rPr>
          <w:rFonts w:hint="eastAsia"/>
        </w:rPr>
        <w:t xml:space="preserve"> and Samsung also propose</w:t>
      </w:r>
      <w:r w:rsidR="002C38FC">
        <w:rPr>
          <w:rFonts w:hint="eastAsia"/>
        </w:rPr>
        <w:t>s</w:t>
      </w:r>
      <w:r w:rsidR="003420C1">
        <w:rPr>
          <w:rFonts w:hint="eastAsia"/>
        </w:rPr>
        <w:t xml:space="preserve"> to discuss</w:t>
      </w:r>
      <w:r w:rsidR="004A205E">
        <w:rPr>
          <w:rFonts w:hint="eastAsia"/>
        </w:rPr>
        <w:t xml:space="preserve"> the need of </w:t>
      </w:r>
      <w:r w:rsidR="004A205E" w:rsidRPr="0020184D">
        <w:rPr>
          <w:lang w:val="en-GB"/>
        </w:rPr>
        <w:t>reconfirmation procedure in V-SNPNs</w:t>
      </w:r>
      <w:r w:rsidR="004A205E">
        <w:rPr>
          <w:rFonts w:hint="eastAsia"/>
          <w:lang w:val="en-GB"/>
        </w:rPr>
        <w:t xml:space="preserve">, and the </w:t>
      </w:r>
      <w:proofErr w:type="spellStart"/>
      <w:r w:rsidR="004A205E" w:rsidRPr="0020184D">
        <w:rPr>
          <w:lang w:val="en-GB"/>
        </w:rPr>
        <w:t>eNPN</w:t>
      </w:r>
      <w:proofErr w:type="spellEnd"/>
      <w:r w:rsidR="004A205E" w:rsidRPr="0020184D">
        <w:rPr>
          <w:lang w:val="en-GB"/>
        </w:rPr>
        <w:t xml:space="preserve"> </w:t>
      </w:r>
      <w:r w:rsidR="004A205E">
        <w:rPr>
          <w:rFonts w:hint="eastAsia"/>
          <w:lang w:val="en-GB"/>
        </w:rPr>
        <w:t>related</w:t>
      </w:r>
      <w:r w:rsidR="004A205E" w:rsidRPr="0020184D">
        <w:rPr>
          <w:lang w:val="en-GB"/>
        </w:rPr>
        <w:t xml:space="preserve"> UE capability</w:t>
      </w:r>
      <w:r w:rsidR="001D4B68">
        <w:rPr>
          <w:rFonts w:hint="eastAsia"/>
        </w:rPr>
        <w:t>.</w:t>
      </w:r>
    </w:p>
    <w:p w:rsidR="00C86C18" w:rsidRPr="006D5DCB" w:rsidRDefault="009C33E7" w:rsidP="00C86C18">
      <w:r>
        <w:rPr>
          <w:rFonts w:hint="eastAsia"/>
        </w:rPr>
        <w:t>R</w:t>
      </w:r>
      <w:r w:rsidRPr="006D5DCB">
        <w:t xml:space="preserve">apporteur </w:t>
      </w:r>
      <w:r>
        <w:rPr>
          <w:rFonts w:hint="eastAsia"/>
        </w:rPr>
        <w:t>think</w:t>
      </w:r>
      <w:r w:rsidR="00C62D5F">
        <w:rPr>
          <w:rFonts w:hint="eastAsia"/>
        </w:rPr>
        <w:t>s</w:t>
      </w:r>
      <w:r w:rsidRPr="006D5DCB">
        <w:rPr>
          <w:rFonts w:hint="eastAsia"/>
        </w:rPr>
        <w:t xml:space="preserve"> t</w:t>
      </w:r>
      <w:r>
        <w:rPr>
          <w:rFonts w:hint="eastAsia"/>
        </w:rPr>
        <w:t xml:space="preserve">hese issues could be discussed further </w:t>
      </w:r>
      <w:r w:rsidR="003367C8">
        <w:rPr>
          <w:rFonts w:hint="eastAsia"/>
        </w:rPr>
        <w:t>after the</w:t>
      </w:r>
      <w:r w:rsidR="00D76777">
        <w:rPr>
          <w:rFonts w:hint="eastAsia"/>
        </w:rPr>
        <w:t xml:space="preserve"> approval of</w:t>
      </w:r>
      <w:r>
        <w:rPr>
          <w:rFonts w:hint="eastAsia"/>
        </w:rPr>
        <w:t xml:space="preserve"> the </w:t>
      </w:r>
      <w:r w:rsidR="003367C8">
        <w:rPr>
          <w:rFonts w:hint="eastAsia"/>
        </w:rPr>
        <w:t>main solution</w:t>
      </w:r>
      <w:r w:rsidR="00252692">
        <w:rPr>
          <w:rFonts w:hint="eastAsia"/>
        </w:rPr>
        <w:t xml:space="preserve"> based on the issue</w:t>
      </w:r>
      <w:r w:rsidR="003E5739">
        <w:rPr>
          <w:rFonts w:hint="eastAsia"/>
        </w:rPr>
        <w:t>s</w:t>
      </w:r>
      <w:r w:rsidR="00252692">
        <w:rPr>
          <w:rFonts w:hint="eastAsia"/>
        </w:rPr>
        <w:t xml:space="preserve"> above.</w:t>
      </w:r>
      <w:r w:rsidR="00906527">
        <w:rPr>
          <w:rFonts w:hint="eastAsia"/>
        </w:rPr>
        <w:t xml:space="preserve"> </w:t>
      </w:r>
    </w:p>
    <w:p w:rsidR="000A01C7" w:rsidRDefault="000A01C7" w:rsidP="000A01C7">
      <w:pPr>
        <w:rPr>
          <w:lang w:val="en-GB"/>
        </w:rPr>
      </w:pPr>
      <w:r>
        <w:rPr>
          <w:lang w:val="en-GB"/>
        </w:rPr>
        <w:t xml:space="preserve">The rest of the proposals can be Cat-C proposal for this meeting. </w:t>
      </w:r>
    </w:p>
    <w:p w:rsidR="000A01C7" w:rsidRDefault="000A01C7" w:rsidP="001D04E7">
      <w:pPr>
        <w:pStyle w:val="Cat-c-Proposal"/>
        <w:tabs>
          <w:tab w:val="left" w:pos="1560"/>
        </w:tabs>
        <w:ind w:hanging="720"/>
        <w:rPr>
          <w:lang w:val="en-GB"/>
        </w:rPr>
      </w:pPr>
      <w:bookmarkStart w:id="8" w:name="_Toc62207543"/>
      <w:r>
        <w:rPr>
          <w:lang w:val="en-GB"/>
        </w:rPr>
        <w:t xml:space="preserve">RAN2 to </w:t>
      </w:r>
      <w:r>
        <w:rPr>
          <w:rFonts w:hint="eastAsia"/>
          <w:lang w:val="en-GB"/>
        </w:rPr>
        <w:t xml:space="preserve">further </w:t>
      </w:r>
      <w:r>
        <w:rPr>
          <w:lang w:val="en-GB"/>
        </w:rPr>
        <w:t>discuss other</w:t>
      </w:r>
      <w:r w:rsidR="000F4A29">
        <w:rPr>
          <w:rFonts w:hint="eastAsia"/>
          <w:lang w:val="en-GB"/>
        </w:rPr>
        <w:t xml:space="preserve"> potential</w:t>
      </w:r>
      <w:r>
        <w:rPr>
          <w:lang w:val="en-GB"/>
        </w:rPr>
        <w:t xml:space="preserve"> </w:t>
      </w:r>
      <w:r>
        <w:rPr>
          <w:rFonts w:hint="eastAsia"/>
          <w:lang w:val="en-GB"/>
        </w:rPr>
        <w:t>issues</w:t>
      </w:r>
      <w:r>
        <w:rPr>
          <w:lang w:val="en-GB"/>
        </w:rPr>
        <w:t xml:space="preserve"> </w:t>
      </w:r>
      <w:r w:rsidR="00204F0A">
        <w:rPr>
          <w:rFonts w:hint="eastAsia"/>
          <w:lang w:val="en-GB"/>
        </w:rPr>
        <w:t xml:space="preserve">which </w:t>
      </w:r>
      <w:r w:rsidR="00CA1E9C">
        <w:rPr>
          <w:rFonts w:hint="eastAsia"/>
          <w:lang w:val="en-GB"/>
        </w:rPr>
        <w:t xml:space="preserve">may </w:t>
      </w:r>
      <w:r w:rsidR="00204F0A">
        <w:rPr>
          <w:rFonts w:hint="eastAsia"/>
          <w:lang w:val="en-GB"/>
        </w:rPr>
        <w:t>include</w:t>
      </w:r>
      <w:bookmarkEnd w:id="8"/>
      <w:r w:rsidR="00204F0A">
        <w:rPr>
          <w:rFonts w:hint="eastAsia"/>
          <w:lang w:val="en-GB"/>
        </w:rPr>
        <w:t>:</w:t>
      </w:r>
    </w:p>
    <w:p w:rsidR="000A01C7" w:rsidRDefault="00204F0A" w:rsidP="00392FDF">
      <w:pPr>
        <w:pStyle w:val="Cat-c-Proposal"/>
        <w:numPr>
          <w:ilvl w:val="1"/>
          <w:numId w:val="22"/>
        </w:numPr>
        <w:rPr>
          <w:lang w:val="en-GB"/>
        </w:rPr>
      </w:pPr>
      <w:r>
        <w:rPr>
          <w:rFonts w:hint="eastAsia"/>
          <w:lang w:val="en-GB"/>
        </w:rPr>
        <w:t>ANR function;</w:t>
      </w:r>
      <w:r w:rsidR="00042C66">
        <w:rPr>
          <w:rFonts w:hint="eastAsia"/>
          <w:lang w:val="en-GB"/>
        </w:rPr>
        <w:t xml:space="preserve"> </w:t>
      </w:r>
    </w:p>
    <w:p w:rsidR="00D21D0F" w:rsidRDefault="00D21D0F" w:rsidP="00392FDF">
      <w:pPr>
        <w:pStyle w:val="Cat-c-Proposal"/>
        <w:numPr>
          <w:ilvl w:val="1"/>
          <w:numId w:val="22"/>
        </w:numPr>
        <w:rPr>
          <w:lang w:val="en-GB"/>
        </w:rPr>
      </w:pPr>
      <w:r>
        <w:rPr>
          <w:rFonts w:hint="eastAsia"/>
          <w:lang w:val="en-GB"/>
        </w:rPr>
        <w:t>S</w:t>
      </w:r>
      <w:r w:rsidRPr="00B35024">
        <w:rPr>
          <w:lang w:val="en-GB"/>
        </w:rPr>
        <w:t xml:space="preserve">pecific </w:t>
      </w:r>
      <w:r>
        <w:rPr>
          <w:rFonts w:hint="eastAsia"/>
          <w:lang w:val="en-GB"/>
        </w:rPr>
        <w:t>UAC f</w:t>
      </w:r>
      <w:r w:rsidRPr="00BF74DC">
        <w:rPr>
          <w:rFonts w:hint="eastAsia"/>
          <w:lang w:val="en-GB"/>
        </w:rPr>
        <w:t xml:space="preserve">or </w:t>
      </w:r>
      <w:r w:rsidR="00BF74DC" w:rsidRPr="00BF74DC">
        <w:rPr>
          <w:lang w:val="en-GB"/>
        </w:rPr>
        <w:t>credential access</w:t>
      </w:r>
      <w:r w:rsidRPr="00BF74DC">
        <w:rPr>
          <w:rFonts w:hint="eastAsia"/>
          <w:lang w:val="en-GB"/>
        </w:rPr>
        <w:t>;</w:t>
      </w:r>
      <w:r>
        <w:rPr>
          <w:rFonts w:hint="eastAsia"/>
          <w:lang w:val="en-GB"/>
        </w:rPr>
        <w:t xml:space="preserve"> </w:t>
      </w:r>
    </w:p>
    <w:p w:rsidR="00F759C1" w:rsidRDefault="00F759C1" w:rsidP="00392FDF">
      <w:pPr>
        <w:pStyle w:val="Cat-c-Proposal"/>
        <w:numPr>
          <w:ilvl w:val="1"/>
          <w:numId w:val="22"/>
        </w:numPr>
        <w:rPr>
          <w:lang w:val="en-GB"/>
        </w:rPr>
      </w:pPr>
      <w:r>
        <w:rPr>
          <w:lang w:val="en-GB"/>
        </w:rPr>
        <w:t>O</w:t>
      </w:r>
      <w:r>
        <w:rPr>
          <w:rFonts w:hint="eastAsia"/>
          <w:lang w:val="en-GB"/>
        </w:rPr>
        <w:t>ptional of PLMN ID in GIN;</w:t>
      </w:r>
      <w:r w:rsidR="00042C66">
        <w:rPr>
          <w:rFonts w:hint="eastAsia"/>
          <w:lang w:val="en-GB"/>
        </w:rPr>
        <w:t xml:space="preserve"> </w:t>
      </w:r>
    </w:p>
    <w:p w:rsidR="00204F0A" w:rsidRDefault="000803C6" w:rsidP="00392FDF">
      <w:pPr>
        <w:pStyle w:val="Cat-c-Proposal"/>
        <w:numPr>
          <w:ilvl w:val="1"/>
          <w:numId w:val="22"/>
        </w:numPr>
        <w:rPr>
          <w:lang w:val="en-GB"/>
        </w:rPr>
      </w:pPr>
      <w:r>
        <w:rPr>
          <w:rFonts w:hint="eastAsia"/>
        </w:rPr>
        <w:t>N</w:t>
      </w:r>
      <w:r w:rsidR="00204F0A">
        <w:rPr>
          <w:rFonts w:hint="eastAsia"/>
        </w:rPr>
        <w:t xml:space="preserve">eed of </w:t>
      </w:r>
      <w:r w:rsidR="00204F0A" w:rsidRPr="0020184D">
        <w:rPr>
          <w:lang w:val="en-GB"/>
        </w:rPr>
        <w:t>reconfirmation procedure in V-SNPNs</w:t>
      </w:r>
      <w:r w:rsidR="00204F0A">
        <w:rPr>
          <w:rFonts w:hint="eastAsia"/>
          <w:lang w:val="en-GB"/>
        </w:rPr>
        <w:t>;</w:t>
      </w:r>
      <w:r w:rsidR="00042C66">
        <w:rPr>
          <w:rFonts w:hint="eastAsia"/>
          <w:lang w:val="en-GB"/>
        </w:rPr>
        <w:t xml:space="preserve"> </w:t>
      </w:r>
    </w:p>
    <w:p w:rsidR="00204F0A" w:rsidRDefault="00204F0A" w:rsidP="00392FDF">
      <w:pPr>
        <w:pStyle w:val="Cat-c-Proposal"/>
        <w:numPr>
          <w:ilvl w:val="1"/>
          <w:numId w:val="22"/>
        </w:numPr>
        <w:rPr>
          <w:lang w:val="en-GB"/>
        </w:rPr>
      </w:pPr>
      <w:proofErr w:type="spellStart"/>
      <w:proofErr w:type="gramStart"/>
      <w:r w:rsidRPr="0020184D">
        <w:rPr>
          <w:lang w:val="en-GB"/>
        </w:rPr>
        <w:t>eNPN</w:t>
      </w:r>
      <w:proofErr w:type="spellEnd"/>
      <w:proofErr w:type="gramEnd"/>
      <w:r w:rsidRPr="0020184D">
        <w:rPr>
          <w:lang w:val="en-GB"/>
        </w:rPr>
        <w:t xml:space="preserve"> </w:t>
      </w:r>
      <w:r>
        <w:rPr>
          <w:rFonts w:hint="eastAsia"/>
          <w:lang w:val="en-GB"/>
        </w:rPr>
        <w:t>related</w:t>
      </w:r>
      <w:r w:rsidRPr="0020184D">
        <w:rPr>
          <w:lang w:val="en-GB"/>
        </w:rPr>
        <w:t xml:space="preserve"> UE capability</w:t>
      </w:r>
      <w:r>
        <w:rPr>
          <w:rFonts w:hint="eastAsia"/>
          <w:lang w:val="en-GB"/>
        </w:rPr>
        <w:t>.</w:t>
      </w:r>
      <w:r w:rsidR="00042C66" w:rsidRPr="00042C66">
        <w:rPr>
          <w:rFonts w:hint="eastAsia"/>
          <w:lang w:val="en-GB"/>
        </w:rPr>
        <w:t xml:space="preserve"> </w:t>
      </w:r>
    </w:p>
    <w:p w:rsidR="000A01C7" w:rsidRPr="00543B20" w:rsidRDefault="000A01C7" w:rsidP="00B66408">
      <w:pPr>
        <w:pStyle w:val="Cat-c-Proposal"/>
        <w:numPr>
          <w:ilvl w:val="0"/>
          <w:numId w:val="0"/>
        </w:numPr>
        <w:ind w:left="720" w:hanging="360"/>
        <w:rPr>
          <w:lang w:val="en-GB"/>
        </w:rPr>
      </w:pPr>
    </w:p>
    <w:p w:rsidR="00AB161D" w:rsidRPr="00CE0424" w:rsidRDefault="00AB161D" w:rsidP="00AB161D">
      <w:pPr>
        <w:pStyle w:val="1"/>
        <w:ind w:left="0" w:firstLine="0"/>
        <w:jc w:val="both"/>
      </w:pPr>
      <w:r w:rsidRPr="00CE0424">
        <w:t>Conclusion</w:t>
      </w:r>
    </w:p>
    <w:p w:rsidR="002C78F8" w:rsidRPr="00E75B49" w:rsidRDefault="002C78F8" w:rsidP="002C78F8">
      <w:pPr>
        <w:pStyle w:val="ab"/>
        <w:rPr>
          <w:shd w:val="pct15" w:color="auto" w:fill="FFFFFF"/>
        </w:rPr>
      </w:pPr>
      <w:r w:rsidRPr="00E75B49">
        <w:rPr>
          <w:shd w:val="pct15" w:color="auto" w:fill="FFFFFF"/>
        </w:rPr>
        <w:t>Based on the discussion in the previous sections, the following Cat-A proposals were identified:</w:t>
      </w:r>
    </w:p>
    <w:p w:rsidR="002C78F8" w:rsidRPr="00BD06B8" w:rsidRDefault="002C78F8" w:rsidP="00BF43CC">
      <w:pPr>
        <w:pStyle w:val="ab"/>
        <w:ind w:left="1559" w:hangingChars="742" w:hanging="1559"/>
        <w:rPr>
          <w:b/>
          <w:lang w:val="en-GB"/>
        </w:rPr>
      </w:pPr>
      <w:r w:rsidRPr="00BD06B8">
        <w:rPr>
          <w:rFonts w:hint="eastAsia"/>
          <w:b/>
        </w:rPr>
        <w:t>Cat-a-Proposal 1</w:t>
      </w:r>
      <w:r w:rsidRPr="00BD06B8">
        <w:rPr>
          <w:rFonts w:hint="eastAsia"/>
          <w:b/>
        </w:rPr>
        <w:tab/>
        <w:t>U</w:t>
      </w:r>
      <w:r w:rsidRPr="00BD06B8">
        <w:rPr>
          <w:b/>
        </w:rPr>
        <w:t xml:space="preserve">se the term </w:t>
      </w:r>
      <w:r w:rsidRPr="00BD06B8">
        <w:rPr>
          <w:b/>
          <w:lang w:val="en-GB"/>
        </w:rPr>
        <w:t>"Credentials Holder (CH)"</w:t>
      </w:r>
      <w:r w:rsidRPr="00BD06B8">
        <w:rPr>
          <w:b/>
        </w:rPr>
        <w:t xml:space="preserve"> in </w:t>
      </w:r>
      <w:r w:rsidRPr="00BD06B8">
        <w:rPr>
          <w:b/>
          <w:lang w:val="en-GB"/>
        </w:rPr>
        <w:t xml:space="preserve">future </w:t>
      </w:r>
      <w:r w:rsidRPr="00BD06B8">
        <w:rPr>
          <w:b/>
        </w:rPr>
        <w:t xml:space="preserve">RAN2 </w:t>
      </w:r>
      <w:r w:rsidRPr="00BD06B8">
        <w:rPr>
          <w:b/>
          <w:lang w:val="en-GB"/>
        </w:rPr>
        <w:t>discussions</w:t>
      </w:r>
      <w:r w:rsidRPr="00BD06B8">
        <w:rPr>
          <w:b/>
        </w:rPr>
        <w:t xml:space="preserve"> for the external entity providing subscription or credential for SNPNs</w:t>
      </w:r>
      <w:r w:rsidRPr="00BD06B8">
        <w:rPr>
          <w:b/>
          <w:lang w:val="en-GB"/>
        </w:rPr>
        <w:t>.</w:t>
      </w:r>
    </w:p>
    <w:p w:rsidR="002C78F8" w:rsidRPr="00BD06B8" w:rsidRDefault="002C78F8" w:rsidP="00BF43CC">
      <w:pPr>
        <w:pStyle w:val="ab"/>
        <w:ind w:left="1559" w:hangingChars="742" w:hanging="1559"/>
        <w:rPr>
          <w:b/>
          <w:lang w:val="en-GB"/>
        </w:rPr>
      </w:pPr>
      <w:r w:rsidRPr="00BD06B8">
        <w:rPr>
          <w:rFonts w:hint="eastAsia"/>
          <w:b/>
        </w:rPr>
        <w:t>Cat-a-Proposal 2</w:t>
      </w:r>
      <w:r w:rsidRPr="00BD06B8">
        <w:rPr>
          <w:rFonts w:hint="eastAsia"/>
          <w:b/>
        </w:rPr>
        <w:tab/>
        <w:t>U</w:t>
      </w:r>
      <w:r w:rsidRPr="00BD06B8">
        <w:rPr>
          <w:b/>
        </w:rPr>
        <w:t xml:space="preserve">se the term </w:t>
      </w:r>
      <w:r w:rsidRPr="00BD06B8">
        <w:rPr>
          <w:b/>
          <w:lang w:val="en-GB"/>
        </w:rPr>
        <w:t>"Group IDs for Network Selection (GINs)" in future RAN2 discussions</w:t>
      </w:r>
      <w:r w:rsidRPr="00BD06B8">
        <w:rPr>
          <w:rFonts w:hint="eastAsia"/>
          <w:b/>
          <w:lang w:val="en-GB"/>
        </w:rPr>
        <w:t xml:space="preserve"> for the </w:t>
      </w:r>
      <w:r w:rsidRPr="00BD06B8">
        <w:rPr>
          <w:b/>
        </w:rPr>
        <w:t>service provider Group IDs</w:t>
      </w:r>
      <w:r w:rsidRPr="00BD06B8">
        <w:rPr>
          <w:b/>
          <w:lang w:val="en-GB"/>
        </w:rPr>
        <w:t>.</w:t>
      </w:r>
    </w:p>
    <w:p w:rsidR="002C78F8" w:rsidRPr="00BD06B8" w:rsidRDefault="002C78F8" w:rsidP="00BF43CC">
      <w:pPr>
        <w:pStyle w:val="ab"/>
        <w:ind w:left="1559" w:hangingChars="742" w:hanging="1559"/>
        <w:rPr>
          <w:b/>
        </w:rPr>
      </w:pPr>
      <w:r w:rsidRPr="00BD06B8">
        <w:rPr>
          <w:rFonts w:hint="eastAsia"/>
          <w:b/>
        </w:rPr>
        <w:t>Cat-a-Proposal 3</w:t>
      </w:r>
      <w:r w:rsidRPr="00BD06B8">
        <w:rPr>
          <w:rFonts w:hint="eastAsia"/>
          <w:b/>
        </w:rPr>
        <w:tab/>
      </w:r>
      <w:proofErr w:type="gramStart"/>
      <w:r w:rsidRPr="00BD06B8">
        <w:rPr>
          <w:rFonts w:hint="eastAsia"/>
          <w:b/>
        </w:rPr>
        <w:t>The</w:t>
      </w:r>
      <w:proofErr w:type="gramEnd"/>
      <w:r w:rsidRPr="00BD06B8">
        <w:rPr>
          <w:rFonts w:hint="eastAsia"/>
          <w:b/>
        </w:rPr>
        <w:t xml:space="preserve"> following assumptions in last meeting are confirmed as agreements,</w:t>
      </w:r>
    </w:p>
    <w:p w:rsidR="002C78F8" w:rsidRPr="00BD06B8" w:rsidRDefault="002C78F8" w:rsidP="002C78F8">
      <w:pPr>
        <w:pStyle w:val="Cat-c-Proposal"/>
        <w:numPr>
          <w:ilvl w:val="1"/>
          <w:numId w:val="22"/>
        </w:numPr>
        <w:rPr>
          <w:lang w:val="en-GB"/>
        </w:rPr>
      </w:pPr>
      <w:r w:rsidRPr="00BD06B8">
        <w:rPr>
          <w:rFonts w:hint="eastAsia"/>
          <w:lang w:val="en-GB"/>
        </w:rPr>
        <w:t>T</w:t>
      </w:r>
      <w:r w:rsidRPr="00BD06B8">
        <w:rPr>
          <w:lang w:val="en-GB"/>
        </w:rPr>
        <w:t xml:space="preserve">he new indicator that "access using credentials from a separate entity is supported" is broadcasted in SIB1. </w:t>
      </w:r>
    </w:p>
    <w:p w:rsidR="002C78F8" w:rsidRPr="00BD06B8" w:rsidRDefault="002C78F8" w:rsidP="002C78F8">
      <w:pPr>
        <w:pStyle w:val="Cat-c-Proposal"/>
        <w:numPr>
          <w:ilvl w:val="1"/>
          <w:numId w:val="22"/>
        </w:numPr>
        <w:rPr>
          <w:lang w:val="en-GB"/>
        </w:rPr>
      </w:pPr>
      <w:r w:rsidRPr="00BD06B8">
        <w:rPr>
          <w:rFonts w:hint="eastAsia"/>
          <w:lang w:val="en-GB"/>
        </w:rPr>
        <w:t>T</w:t>
      </w:r>
      <w:r w:rsidRPr="00BD06B8">
        <w:rPr>
          <w:lang w:val="en-GB"/>
        </w:rPr>
        <w:t xml:space="preserve">he new indicator that "whether the SNPN allows registration attempts from UEs that are not </w:t>
      </w:r>
      <w:r w:rsidRPr="00BD06B8">
        <w:rPr>
          <w:lang w:val="en-GB"/>
        </w:rPr>
        <w:lastRenderedPageBreak/>
        <w:t>explicitly configured to select the SNPN" is broadcasted in SIB1.</w:t>
      </w:r>
    </w:p>
    <w:p w:rsidR="002C78F8" w:rsidRPr="00BD06B8" w:rsidRDefault="002C78F8" w:rsidP="00BF43CC">
      <w:pPr>
        <w:pStyle w:val="ab"/>
        <w:ind w:left="1559" w:hangingChars="742" w:hanging="1559"/>
        <w:rPr>
          <w:b/>
          <w:lang w:val="en-GB"/>
        </w:rPr>
      </w:pPr>
      <w:r w:rsidRPr="00BD06B8">
        <w:rPr>
          <w:rFonts w:hint="eastAsia"/>
          <w:b/>
        </w:rPr>
        <w:t>Cat-a-Proposal 4</w:t>
      </w:r>
      <w:r w:rsidRPr="00BD06B8">
        <w:rPr>
          <w:rFonts w:hint="eastAsia"/>
          <w:b/>
        </w:rPr>
        <w:tab/>
      </w:r>
      <w:r w:rsidRPr="00BD06B8">
        <w:rPr>
          <w:rFonts w:hint="eastAsia"/>
          <w:b/>
          <w:lang w:val="en-GB"/>
        </w:rPr>
        <w:t>GIDs are broadcasted per SNPN</w:t>
      </w:r>
      <w:r w:rsidR="002D4C61" w:rsidRPr="002D4C61">
        <w:rPr>
          <w:rFonts w:hint="eastAsia"/>
          <w:b/>
          <w:lang w:val="en-GB"/>
        </w:rPr>
        <w:t xml:space="preserve"> in network sharing scenarios</w:t>
      </w:r>
      <w:r w:rsidRPr="002D4C61">
        <w:rPr>
          <w:rFonts w:hint="eastAsia"/>
          <w:b/>
          <w:lang w:val="en-GB"/>
        </w:rPr>
        <w:t>.</w:t>
      </w:r>
    </w:p>
    <w:p w:rsidR="00B83696" w:rsidRPr="00B83696" w:rsidRDefault="00B83696" w:rsidP="00BF43CC">
      <w:pPr>
        <w:pStyle w:val="ab"/>
        <w:ind w:left="1559" w:hangingChars="742" w:hanging="1559"/>
        <w:rPr>
          <w:b/>
        </w:rPr>
      </w:pPr>
      <w:r w:rsidRPr="00B83696">
        <w:rPr>
          <w:b/>
        </w:rPr>
        <w:t>Cat-a-Proposal 5</w:t>
      </w:r>
      <w:r w:rsidRPr="00B83696">
        <w:rPr>
          <w:b/>
        </w:rPr>
        <w:tab/>
        <w:t>RAN2 to revise the agreement as following,</w:t>
      </w:r>
    </w:p>
    <w:p w:rsidR="002404DC" w:rsidRPr="002404DC" w:rsidRDefault="00B83696" w:rsidP="00B83696">
      <w:pPr>
        <w:pStyle w:val="ab"/>
        <w:numPr>
          <w:ilvl w:val="1"/>
          <w:numId w:val="22"/>
        </w:numPr>
        <w:rPr>
          <w:b/>
        </w:rPr>
      </w:pPr>
      <w:r w:rsidRPr="00B83696">
        <w:rPr>
          <w:b/>
        </w:rPr>
        <w:t>In the UE, AS reports Supported Group IDs per SNPN to NAS.</w:t>
      </w:r>
    </w:p>
    <w:p w:rsidR="002C78F8" w:rsidRPr="00BD06B8" w:rsidRDefault="002404DC" w:rsidP="00BF43CC">
      <w:pPr>
        <w:pStyle w:val="ab"/>
        <w:ind w:left="1559" w:hangingChars="742" w:hanging="1559"/>
        <w:rPr>
          <w:b/>
        </w:rPr>
      </w:pPr>
      <w:r w:rsidRPr="00BD06B8">
        <w:rPr>
          <w:rFonts w:hint="eastAsia"/>
          <w:b/>
        </w:rPr>
        <w:t xml:space="preserve">Cat-a-Proposal </w:t>
      </w:r>
      <w:r>
        <w:rPr>
          <w:rFonts w:hint="eastAsia"/>
          <w:b/>
        </w:rPr>
        <w:t>6</w:t>
      </w:r>
      <w:r>
        <w:rPr>
          <w:rFonts w:hint="eastAsia"/>
          <w:b/>
        </w:rPr>
        <w:tab/>
      </w:r>
      <w:proofErr w:type="gramStart"/>
      <w:r w:rsidR="002C78F8" w:rsidRPr="00BD06B8">
        <w:rPr>
          <w:b/>
        </w:rPr>
        <w:t>T</w:t>
      </w:r>
      <w:r w:rsidR="002C78F8" w:rsidRPr="00BD06B8">
        <w:rPr>
          <w:rFonts w:hint="eastAsia"/>
          <w:b/>
        </w:rPr>
        <w:t>o</w:t>
      </w:r>
      <w:proofErr w:type="gramEnd"/>
      <w:r w:rsidR="002C78F8" w:rsidRPr="00BD06B8">
        <w:rPr>
          <w:rFonts w:hint="eastAsia"/>
          <w:b/>
        </w:rPr>
        <w:t xml:space="preserve"> </w:t>
      </w:r>
      <w:r w:rsidR="002C78F8" w:rsidRPr="00BD06B8">
        <w:rPr>
          <w:b/>
        </w:rPr>
        <w:t>supporting SNPN with subscription or credentials by a separate entity</w:t>
      </w:r>
      <w:r w:rsidR="002C78F8" w:rsidRPr="00BD06B8">
        <w:rPr>
          <w:rFonts w:hint="eastAsia"/>
          <w:b/>
        </w:rPr>
        <w:t xml:space="preserve">, there is no impact on cell (re)selection (e.g. no </w:t>
      </w:r>
      <w:r w:rsidR="002C78F8" w:rsidRPr="00BD06B8">
        <w:rPr>
          <w:b/>
        </w:rPr>
        <w:t>need to change suitable cell criteria</w:t>
      </w:r>
      <w:r w:rsidR="002C78F8" w:rsidRPr="00BD06B8">
        <w:rPr>
          <w:rFonts w:hint="eastAsia"/>
          <w:b/>
        </w:rPr>
        <w:t>).</w:t>
      </w:r>
    </w:p>
    <w:p w:rsidR="002C78F8" w:rsidRPr="00BD06B8" w:rsidRDefault="002C78F8" w:rsidP="00BF43CC">
      <w:pPr>
        <w:pStyle w:val="ab"/>
        <w:ind w:left="1559" w:hangingChars="742" w:hanging="1559"/>
        <w:rPr>
          <w:b/>
        </w:rPr>
      </w:pPr>
      <w:r w:rsidRPr="00BD06B8">
        <w:rPr>
          <w:rFonts w:hint="eastAsia"/>
          <w:b/>
        </w:rPr>
        <w:t xml:space="preserve">Cat-a-Proposal </w:t>
      </w:r>
      <w:r w:rsidR="002404DC">
        <w:rPr>
          <w:rFonts w:hint="eastAsia"/>
          <w:b/>
        </w:rPr>
        <w:t>7</w:t>
      </w:r>
      <w:r w:rsidRPr="00BD06B8">
        <w:rPr>
          <w:rFonts w:hint="eastAsia"/>
          <w:b/>
        </w:rPr>
        <w:tab/>
      </w:r>
      <w:r w:rsidRPr="00BD06B8">
        <w:rPr>
          <w:rFonts w:hint="eastAsia"/>
          <w:b/>
          <w:lang w:val="en-GB"/>
        </w:rPr>
        <w:t xml:space="preserve">Wait </w:t>
      </w:r>
      <w:r w:rsidRPr="00BD06B8">
        <w:rPr>
          <w:rFonts w:hint="eastAsia"/>
          <w:b/>
        </w:rPr>
        <w:t xml:space="preserve">for more input from SA2/RAN3 </w:t>
      </w:r>
      <w:r w:rsidRPr="00BD06B8">
        <w:rPr>
          <w:b/>
          <w:lang w:val="en-GB"/>
        </w:rPr>
        <w:t xml:space="preserve">before </w:t>
      </w:r>
      <w:r w:rsidRPr="00BD06B8">
        <w:rPr>
          <w:rFonts w:hint="eastAsia"/>
          <w:b/>
          <w:lang w:val="en-GB"/>
        </w:rPr>
        <w:t>RAN2</w:t>
      </w:r>
      <w:r w:rsidRPr="00BD06B8">
        <w:rPr>
          <w:b/>
          <w:lang w:val="en-GB"/>
        </w:rPr>
        <w:t>’</w:t>
      </w:r>
      <w:r w:rsidRPr="00BD06B8">
        <w:rPr>
          <w:rFonts w:hint="eastAsia"/>
          <w:b/>
          <w:lang w:val="en-GB"/>
        </w:rPr>
        <w:t>s</w:t>
      </w:r>
      <w:r w:rsidRPr="00BD06B8">
        <w:rPr>
          <w:b/>
          <w:lang w:val="en-GB"/>
        </w:rPr>
        <w:t xml:space="preserve"> discussion for connected mode mobility enhancement</w:t>
      </w:r>
      <w:r w:rsidRPr="00BD06B8">
        <w:rPr>
          <w:rFonts w:hint="eastAsia"/>
          <w:b/>
          <w:lang w:val="en-GB"/>
        </w:rPr>
        <w:t>.</w:t>
      </w:r>
    </w:p>
    <w:p w:rsidR="002C78F8" w:rsidRPr="00BD06B8" w:rsidRDefault="002C78F8" w:rsidP="00BF43CC">
      <w:pPr>
        <w:pStyle w:val="ab"/>
        <w:ind w:left="1559" w:hangingChars="742" w:hanging="1559"/>
        <w:rPr>
          <w:b/>
        </w:rPr>
      </w:pPr>
    </w:p>
    <w:p w:rsidR="002C78F8" w:rsidRPr="00E75B49" w:rsidRDefault="002C78F8" w:rsidP="002C78F8">
      <w:pPr>
        <w:pStyle w:val="ab"/>
        <w:rPr>
          <w:shd w:val="pct15" w:color="auto" w:fill="FFFFFF"/>
        </w:rPr>
      </w:pPr>
      <w:r w:rsidRPr="00E75B49">
        <w:rPr>
          <w:shd w:val="pct15" w:color="auto" w:fill="FFFFFF"/>
        </w:rPr>
        <w:t>Based on the discussion in the previous sections, the following Cat-B proposals were identified:</w:t>
      </w:r>
    </w:p>
    <w:p w:rsidR="002C78F8" w:rsidRPr="00BD06B8" w:rsidRDefault="002C78F8" w:rsidP="00BF43CC">
      <w:pPr>
        <w:pStyle w:val="ab"/>
        <w:ind w:left="1559" w:hangingChars="742" w:hanging="1559"/>
        <w:rPr>
          <w:b/>
          <w:lang w:val="en-GB"/>
        </w:rPr>
      </w:pPr>
      <w:r w:rsidRPr="00BD06B8">
        <w:rPr>
          <w:rFonts w:hint="eastAsia"/>
          <w:b/>
        </w:rPr>
        <w:t>Cat-b-Proposal 1</w:t>
      </w:r>
      <w:r w:rsidRPr="00BD06B8">
        <w:rPr>
          <w:rFonts w:hint="eastAsia"/>
          <w:b/>
        </w:rPr>
        <w:tab/>
        <w:t>RAN2 to discuss whether the</w:t>
      </w:r>
      <w:r w:rsidRPr="00BD06B8">
        <w:rPr>
          <w:b/>
        </w:rPr>
        <w:t xml:space="preserve"> indicator "access using credentials from a separate entity is supported" is set independent of the GIN broadcast.</w:t>
      </w:r>
    </w:p>
    <w:p w:rsidR="002C78F8" w:rsidRPr="00BD06B8" w:rsidRDefault="002C78F8" w:rsidP="00BF43CC">
      <w:pPr>
        <w:pStyle w:val="ab"/>
        <w:ind w:left="1559" w:hangingChars="742" w:hanging="1559"/>
        <w:rPr>
          <w:b/>
        </w:rPr>
      </w:pPr>
      <w:r w:rsidRPr="00BD06B8">
        <w:rPr>
          <w:rFonts w:hint="eastAsia"/>
          <w:b/>
        </w:rPr>
        <w:t>Cat-b-Proposal 2</w:t>
      </w:r>
      <w:r w:rsidRPr="00BD06B8">
        <w:rPr>
          <w:rFonts w:hint="eastAsia"/>
          <w:b/>
        </w:rPr>
        <w:tab/>
      </w:r>
      <w:r w:rsidRPr="00BD06B8">
        <w:rPr>
          <w:b/>
        </w:rPr>
        <w:t xml:space="preserve">RAN2 to discuss </w:t>
      </w:r>
      <w:r w:rsidRPr="00BD06B8">
        <w:rPr>
          <w:rFonts w:hint="eastAsia"/>
          <w:b/>
        </w:rPr>
        <w:t>which SIB to include the GIDs</w:t>
      </w:r>
      <w:r w:rsidR="004A6729">
        <w:rPr>
          <w:rFonts w:hint="eastAsia"/>
          <w:b/>
        </w:rPr>
        <w:t>,</w:t>
      </w:r>
    </w:p>
    <w:p w:rsidR="002C78F8" w:rsidRPr="00BD06B8" w:rsidRDefault="00BD6D75" w:rsidP="002C78F8">
      <w:pPr>
        <w:pStyle w:val="Cat-c-Proposal"/>
        <w:numPr>
          <w:ilvl w:val="1"/>
          <w:numId w:val="22"/>
        </w:numPr>
        <w:rPr>
          <w:lang w:val="en-GB"/>
        </w:rPr>
      </w:pPr>
      <w:r w:rsidRPr="00BD06B8">
        <w:rPr>
          <w:lang w:val="en-GB"/>
        </w:rPr>
        <w:t>Option</w:t>
      </w:r>
      <w:r w:rsidR="002C78F8" w:rsidRPr="00BD06B8">
        <w:rPr>
          <w:rFonts w:hint="eastAsia"/>
          <w:lang w:val="en-GB"/>
        </w:rPr>
        <w:t xml:space="preserve"> 1: SIB1</w:t>
      </w:r>
    </w:p>
    <w:p w:rsidR="002C78F8" w:rsidRPr="00BD06B8" w:rsidRDefault="002C78F8" w:rsidP="002C78F8">
      <w:pPr>
        <w:pStyle w:val="Cat-c-Proposal"/>
        <w:numPr>
          <w:ilvl w:val="1"/>
          <w:numId w:val="22"/>
        </w:numPr>
        <w:rPr>
          <w:lang w:val="en-GB"/>
        </w:rPr>
      </w:pPr>
      <w:r w:rsidRPr="00BD06B8">
        <w:rPr>
          <w:rFonts w:hint="eastAsia"/>
          <w:lang w:val="en-GB"/>
        </w:rPr>
        <w:t>Option 2: SIB1</w:t>
      </w:r>
      <w:r w:rsidRPr="00BD06B8">
        <w:rPr>
          <w:lang w:val="en-GB"/>
        </w:rPr>
        <w:t>0</w:t>
      </w:r>
    </w:p>
    <w:p w:rsidR="002C78F8" w:rsidRPr="00BD06B8" w:rsidRDefault="002C78F8" w:rsidP="002C78F8">
      <w:pPr>
        <w:pStyle w:val="Cat-c-Proposal"/>
        <w:numPr>
          <w:ilvl w:val="1"/>
          <w:numId w:val="22"/>
        </w:numPr>
        <w:rPr>
          <w:lang w:val="en-GB"/>
        </w:rPr>
      </w:pPr>
      <w:r w:rsidRPr="00BD06B8">
        <w:rPr>
          <w:rFonts w:hint="eastAsia"/>
          <w:lang w:val="en-GB"/>
        </w:rPr>
        <w:t>Option 3: New SIB other than SIB1 or SIB10</w:t>
      </w:r>
    </w:p>
    <w:p w:rsidR="002C78F8" w:rsidRPr="00BD06B8" w:rsidRDefault="002C78F8" w:rsidP="00BF43CC">
      <w:pPr>
        <w:pStyle w:val="ab"/>
        <w:ind w:left="1559" w:hangingChars="742" w:hanging="1559"/>
        <w:rPr>
          <w:b/>
          <w:lang w:val="en-GB"/>
        </w:rPr>
      </w:pPr>
      <w:r w:rsidRPr="00BD06B8">
        <w:rPr>
          <w:rFonts w:hint="eastAsia"/>
          <w:b/>
        </w:rPr>
        <w:t>Cat-b-Proposal 3</w:t>
      </w:r>
      <w:r w:rsidRPr="00BD06B8">
        <w:rPr>
          <w:rFonts w:hint="eastAsia"/>
          <w:b/>
        </w:rPr>
        <w:tab/>
      </w:r>
      <w:r w:rsidRPr="00BD06B8">
        <w:rPr>
          <w:b/>
        </w:rPr>
        <w:t xml:space="preserve">RAN2 to discuss </w:t>
      </w:r>
      <w:r w:rsidRPr="00BD06B8">
        <w:rPr>
          <w:rFonts w:hint="eastAsia"/>
          <w:b/>
        </w:rPr>
        <w:t xml:space="preserve">whether the max number of GIDs is specified per SNPN or per </w:t>
      </w:r>
      <w:proofErr w:type="gramStart"/>
      <w:r w:rsidRPr="00BD06B8">
        <w:rPr>
          <w:rFonts w:hint="eastAsia"/>
          <w:b/>
        </w:rPr>
        <w:t>cell,</w:t>
      </w:r>
      <w:proofErr w:type="gramEnd"/>
      <w:r w:rsidRPr="00BD06B8">
        <w:rPr>
          <w:rFonts w:hint="eastAsia"/>
          <w:b/>
        </w:rPr>
        <w:t xml:space="preserve"> and how many GIDs is appropriate</w:t>
      </w:r>
      <w:r w:rsidRPr="00BD06B8">
        <w:rPr>
          <w:b/>
        </w:rPr>
        <w:t>.</w:t>
      </w:r>
    </w:p>
    <w:p w:rsidR="002C78F8" w:rsidRPr="00BD06B8" w:rsidRDefault="002C78F8" w:rsidP="00BF43CC">
      <w:pPr>
        <w:pStyle w:val="ab"/>
        <w:ind w:left="1559" w:hangingChars="742" w:hanging="1559"/>
        <w:rPr>
          <w:b/>
          <w:lang w:val="en-GB"/>
        </w:rPr>
      </w:pPr>
      <w:r w:rsidRPr="00BD06B8">
        <w:rPr>
          <w:rFonts w:hint="eastAsia"/>
          <w:b/>
        </w:rPr>
        <w:t>Cat-b-Proposal 4</w:t>
      </w:r>
      <w:r w:rsidRPr="00BD06B8">
        <w:rPr>
          <w:rFonts w:hint="eastAsia"/>
          <w:b/>
        </w:rPr>
        <w:tab/>
      </w:r>
      <w:proofErr w:type="gramStart"/>
      <w:r w:rsidRPr="00BD06B8">
        <w:rPr>
          <w:rFonts w:hint="eastAsia"/>
          <w:b/>
        </w:rPr>
        <w:t>For</w:t>
      </w:r>
      <w:proofErr w:type="gramEnd"/>
      <w:r w:rsidRPr="00BD06B8">
        <w:rPr>
          <w:rFonts w:hint="eastAsia"/>
          <w:b/>
        </w:rPr>
        <w:t xml:space="preserve"> mixed RAN sharing scenario, </w:t>
      </w:r>
      <w:r w:rsidRPr="00BD06B8">
        <w:rPr>
          <w:b/>
        </w:rPr>
        <w:t xml:space="preserve">discuss </w:t>
      </w:r>
      <w:r w:rsidRPr="00BD06B8">
        <w:rPr>
          <w:rFonts w:hint="eastAsia"/>
          <w:b/>
        </w:rPr>
        <w:t xml:space="preserve">whether the total number of </w:t>
      </w:r>
      <w:r w:rsidRPr="00BD06B8">
        <w:rPr>
          <w:b/>
        </w:rPr>
        <w:t>Network IDs</w:t>
      </w:r>
      <w:r w:rsidRPr="00BD06B8">
        <w:rPr>
          <w:rFonts w:hint="eastAsia"/>
          <w:b/>
        </w:rPr>
        <w:t xml:space="preserve"> (12 in legacy) should take into account the number of GIDs</w:t>
      </w:r>
      <w:r w:rsidRPr="00BD06B8">
        <w:rPr>
          <w:b/>
        </w:rPr>
        <w:t>.</w:t>
      </w:r>
    </w:p>
    <w:p w:rsidR="005D00F0" w:rsidRDefault="002C78F8" w:rsidP="00BF43CC">
      <w:pPr>
        <w:pStyle w:val="ab"/>
        <w:ind w:left="1559" w:hangingChars="742" w:hanging="1559"/>
        <w:rPr>
          <w:b/>
        </w:rPr>
      </w:pPr>
      <w:proofErr w:type="gramStart"/>
      <w:r w:rsidRPr="00BD06B8">
        <w:rPr>
          <w:rFonts w:hint="eastAsia"/>
          <w:b/>
        </w:rPr>
        <w:t>Cat-b-Proposal 5</w:t>
      </w:r>
      <w:r w:rsidRPr="00BD06B8">
        <w:rPr>
          <w:rFonts w:hint="eastAsia"/>
          <w:b/>
        </w:rPr>
        <w:tab/>
      </w:r>
      <w:r w:rsidR="00533C8D" w:rsidRPr="00533C8D">
        <w:rPr>
          <w:b/>
        </w:rPr>
        <w:t>RAN2 to discuss whether HRNN for GIDs is needed and to be reported by UE AS to UE NAS.</w:t>
      </w:r>
      <w:proofErr w:type="gramEnd"/>
    </w:p>
    <w:p w:rsidR="002C78F8" w:rsidRPr="008A28D2" w:rsidRDefault="002C78F8" w:rsidP="00BF43CC">
      <w:pPr>
        <w:pStyle w:val="ab"/>
        <w:ind w:left="1559" w:hangingChars="742" w:hanging="1559"/>
        <w:rPr>
          <w:b/>
          <w:lang w:val="en-GB"/>
        </w:rPr>
      </w:pPr>
      <w:proofErr w:type="gramStart"/>
      <w:r w:rsidRPr="008A28D2">
        <w:rPr>
          <w:rFonts w:hint="eastAsia"/>
          <w:b/>
        </w:rPr>
        <w:t xml:space="preserve">Cat-b-Proposal </w:t>
      </w:r>
      <w:r w:rsidR="00533C8D" w:rsidRPr="008A28D2">
        <w:rPr>
          <w:rFonts w:hint="eastAsia"/>
          <w:b/>
        </w:rPr>
        <w:t>6</w:t>
      </w:r>
      <w:r w:rsidRPr="008A28D2">
        <w:rPr>
          <w:rFonts w:hint="eastAsia"/>
          <w:b/>
        </w:rPr>
        <w:tab/>
      </w:r>
      <w:r w:rsidRPr="008A28D2">
        <w:rPr>
          <w:b/>
        </w:rPr>
        <w:t xml:space="preserve">RAN2 to discuss whether </w:t>
      </w:r>
      <w:r w:rsidRPr="008A28D2">
        <w:rPr>
          <w:rFonts w:hint="eastAsia"/>
          <w:b/>
        </w:rPr>
        <w:t>UE NAS provide the selected GID to UE AS</w:t>
      </w:r>
      <w:r w:rsidRPr="008A28D2">
        <w:rPr>
          <w:b/>
        </w:rPr>
        <w:t>.</w:t>
      </w:r>
      <w:proofErr w:type="gramEnd"/>
    </w:p>
    <w:p w:rsidR="00BF43CC" w:rsidRPr="008A28D2" w:rsidRDefault="00BF43CC" w:rsidP="00BF43CC">
      <w:pPr>
        <w:pStyle w:val="ab"/>
        <w:ind w:left="1559" w:hangingChars="742" w:hanging="1559"/>
        <w:rPr>
          <w:b/>
          <w:lang w:val="en-GB"/>
        </w:rPr>
      </w:pPr>
      <w:proofErr w:type="gramStart"/>
      <w:r w:rsidRPr="008A28D2">
        <w:rPr>
          <w:rFonts w:hint="eastAsia"/>
          <w:b/>
        </w:rPr>
        <w:t>Cat-</w:t>
      </w:r>
      <w:r w:rsidRPr="008A28D2">
        <w:rPr>
          <w:rFonts w:hint="eastAsia"/>
          <w:b/>
        </w:rPr>
        <w:t>b</w:t>
      </w:r>
      <w:r w:rsidRPr="008A28D2">
        <w:rPr>
          <w:rFonts w:hint="eastAsia"/>
          <w:b/>
        </w:rPr>
        <w:t xml:space="preserve">-Proposal </w:t>
      </w:r>
      <w:r w:rsidRPr="008A28D2">
        <w:rPr>
          <w:rFonts w:hint="eastAsia"/>
          <w:b/>
        </w:rPr>
        <w:t>7</w:t>
      </w:r>
      <w:r w:rsidRPr="008A28D2">
        <w:rPr>
          <w:rFonts w:hint="eastAsia"/>
          <w:b/>
        </w:rPr>
        <w:tab/>
      </w:r>
      <w:r w:rsidRPr="008A28D2">
        <w:rPr>
          <w:b/>
          <w:lang w:val="en-GB"/>
        </w:rPr>
        <w:t xml:space="preserve">RAN2 to discuss </w:t>
      </w:r>
      <w:r w:rsidRPr="008A28D2">
        <w:rPr>
          <w:rFonts w:hint="eastAsia"/>
          <w:b/>
          <w:lang w:val="en-GB"/>
        </w:rPr>
        <w:t xml:space="preserve">if any other information about </w:t>
      </w:r>
      <w:r w:rsidRPr="008A28D2">
        <w:rPr>
          <w:b/>
          <w:lang w:val="en-GB"/>
        </w:rPr>
        <w:t>external authentication</w:t>
      </w:r>
      <w:r w:rsidRPr="008A28D2">
        <w:rPr>
          <w:rFonts w:hint="eastAsia"/>
          <w:b/>
          <w:lang w:val="en-GB"/>
        </w:rPr>
        <w:t xml:space="preserve"> needs to be provided from UE NAS to UE AS</w:t>
      </w:r>
      <w:r w:rsidRPr="008A28D2">
        <w:rPr>
          <w:b/>
          <w:lang w:val="en-GB"/>
        </w:rPr>
        <w:t>.</w:t>
      </w:r>
      <w:proofErr w:type="gramEnd"/>
    </w:p>
    <w:p w:rsidR="002C78F8" w:rsidRPr="00BD06B8" w:rsidRDefault="002C78F8" w:rsidP="00BF43CC">
      <w:pPr>
        <w:pStyle w:val="ab"/>
        <w:ind w:left="1559" w:hangingChars="742" w:hanging="1559"/>
        <w:rPr>
          <w:b/>
          <w:lang w:val="en-GB"/>
        </w:rPr>
      </w:pPr>
      <w:r w:rsidRPr="008A28D2">
        <w:rPr>
          <w:rFonts w:hint="eastAsia"/>
          <w:b/>
        </w:rPr>
        <w:t xml:space="preserve">Cat-b-Proposal </w:t>
      </w:r>
      <w:r w:rsidR="00BF43CC" w:rsidRPr="008A28D2">
        <w:rPr>
          <w:rFonts w:hint="eastAsia"/>
          <w:b/>
        </w:rPr>
        <w:t>8</w:t>
      </w:r>
      <w:r w:rsidRPr="008A28D2">
        <w:rPr>
          <w:rFonts w:hint="eastAsia"/>
          <w:b/>
        </w:rPr>
        <w:tab/>
      </w:r>
      <w:r w:rsidRPr="008A28D2">
        <w:rPr>
          <w:b/>
        </w:rPr>
        <w:t xml:space="preserve">RAN2 to discuss whether </w:t>
      </w:r>
      <w:r w:rsidRPr="008A28D2">
        <w:rPr>
          <w:rFonts w:hint="eastAsia"/>
          <w:b/>
        </w:rPr>
        <w:t xml:space="preserve">NG-RAN needs to select an AMF based on the </w:t>
      </w:r>
      <w:r w:rsidRPr="008A28D2">
        <w:rPr>
          <w:b/>
        </w:rPr>
        <w:t>Home SP or GID</w:t>
      </w:r>
      <w:r w:rsidRPr="008A28D2">
        <w:rPr>
          <w:rFonts w:hint="eastAsia"/>
          <w:b/>
        </w:rPr>
        <w:t xml:space="preserve"> </w:t>
      </w:r>
      <w:r w:rsidRPr="008A28D2">
        <w:rPr>
          <w:b/>
        </w:rPr>
        <w:t>corresponding to the credential access.</w:t>
      </w:r>
    </w:p>
    <w:p w:rsidR="002C78F8" w:rsidRPr="00BD06B8" w:rsidRDefault="002C78F8" w:rsidP="002C78F8">
      <w:pPr>
        <w:rPr>
          <w:b/>
        </w:rPr>
      </w:pPr>
    </w:p>
    <w:p w:rsidR="002C78F8" w:rsidRPr="00E75B49" w:rsidRDefault="002C78F8" w:rsidP="002C78F8">
      <w:pPr>
        <w:pStyle w:val="ab"/>
        <w:rPr>
          <w:shd w:val="pct15" w:color="auto" w:fill="FFFFFF"/>
        </w:rPr>
      </w:pPr>
      <w:r w:rsidRPr="00E75B49">
        <w:rPr>
          <w:shd w:val="pct15" w:color="auto" w:fill="FFFFFF"/>
        </w:rPr>
        <w:t>Based on the discussion in the previous sections, the following Cat-C proposals were identified:</w:t>
      </w:r>
    </w:p>
    <w:p w:rsidR="002C78F8" w:rsidRPr="00BD06B8" w:rsidRDefault="002C78F8" w:rsidP="00BF43CC">
      <w:pPr>
        <w:pStyle w:val="ab"/>
        <w:ind w:left="1559" w:hangingChars="742" w:hanging="1559"/>
        <w:rPr>
          <w:b/>
          <w:lang w:val="en-GB"/>
        </w:rPr>
      </w:pPr>
      <w:proofErr w:type="gramStart"/>
      <w:r w:rsidRPr="00BD06B8">
        <w:rPr>
          <w:rFonts w:hint="eastAsia"/>
          <w:b/>
        </w:rPr>
        <w:t>Cat-c-Proposal 1</w:t>
      </w:r>
      <w:r w:rsidRPr="00BD06B8">
        <w:rPr>
          <w:rFonts w:hint="eastAsia"/>
          <w:b/>
        </w:rPr>
        <w:tab/>
      </w:r>
      <w:r w:rsidRPr="00BD06B8">
        <w:rPr>
          <w:b/>
          <w:lang w:val="en-GB"/>
        </w:rPr>
        <w:t xml:space="preserve">RAN2 to </w:t>
      </w:r>
      <w:r w:rsidRPr="00BD06B8">
        <w:rPr>
          <w:rFonts w:hint="eastAsia"/>
          <w:b/>
          <w:lang w:val="en-GB"/>
        </w:rPr>
        <w:t xml:space="preserve">further </w:t>
      </w:r>
      <w:r w:rsidRPr="00BD06B8">
        <w:rPr>
          <w:b/>
          <w:lang w:val="en-GB"/>
        </w:rPr>
        <w:t xml:space="preserve">discuss </w:t>
      </w:r>
      <w:r w:rsidRPr="00BD06B8">
        <w:rPr>
          <w:rFonts w:hint="eastAsia"/>
          <w:b/>
          <w:lang w:val="en-GB"/>
        </w:rPr>
        <w:t xml:space="preserve">the stage-3 signalling format of the two indicators and GIDs of </w:t>
      </w:r>
      <w:proofErr w:type="spellStart"/>
      <w:r w:rsidRPr="00BD06B8">
        <w:rPr>
          <w:rFonts w:hint="eastAsia"/>
          <w:b/>
          <w:lang w:val="en-GB"/>
        </w:rPr>
        <w:t>eNPN</w:t>
      </w:r>
      <w:proofErr w:type="spellEnd"/>
      <w:r w:rsidRPr="00BD06B8">
        <w:rPr>
          <w:b/>
          <w:lang w:val="en-GB"/>
        </w:rPr>
        <w:t>.</w:t>
      </w:r>
      <w:proofErr w:type="gramEnd"/>
    </w:p>
    <w:p w:rsidR="002C78F8" w:rsidRPr="00BD06B8" w:rsidRDefault="002C78F8" w:rsidP="00BF43CC">
      <w:pPr>
        <w:pStyle w:val="ab"/>
        <w:ind w:left="1559" w:hangingChars="742" w:hanging="1559"/>
        <w:rPr>
          <w:b/>
          <w:lang w:val="en-GB"/>
        </w:rPr>
      </w:pPr>
      <w:r w:rsidRPr="00BD06B8">
        <w:rPr>
          <w:rFonts w:hint="eastAsia"/>
          <w:b/>
        </w:rPr>
        <w:t xml:space="preserve">Cat-c-Proposal </w:t>
      </w:r>
      <w:r w:rsidR="00BF43CC">
        <w:rPr>
          <w:rFonts w:hint="eastAsia"/>
          <w:b/>
        </w:rPr>
        <w:t>2</w:t>
      </w:r>
      <w:r w:rsidRPr="00BD06B8">
        <w:rPr>
          <w:rFonts w:hint="eastAsia"/>
          <w:b/>
        </w:rPr>
        <w:tab/>
      </w:r>
      <w:r w:rsidRPr="00BD06B8">
        <w:rPr>
          <w:b/>
          <w:lang w:val="en-GB"/>
        </w:rPr>
        <w:t xml:space="preserve">RAN2 to </w:t>
      </w:r>
      <w:r w:rsidRPr="00BD06B8">
        <w:rPr>
          <w:rFonts w:hint="eastAsia"/>
          <w:b/>
          <w:lang w:val="en-GB"/>
        </w:rPr>
        <w:t xml:space="preserve">further </w:t>
      </w:r>
      <w:r w:rsidRPr="00BD06B8">
        <w:rPr>
          <w:b/>
          <w:lang w:val="en-GB"/>
        </w:rPr>
        <w:t>discuss other</w:t>
      </w:r>
      <w:r w:rsidRPr="00BD06B8">
        <w:rPr>
          <w:rFonts w:hint="eastAsia"/>
          <w:b/>
          <w:lang w:val="en-GB"/>
        </w:rPr>
        <w:t xml:space="preserve"> potential</w:t>
      </w:r>
      <w:r w:rsidRPr="00BD06B8">
        <w:rPr>
          <w:b/>
          <w:lang w:val="en-GB"/>
        </w:rPr>
        <w:t xml:space="preserve"> </w:t>
      </w:r>
      <w:r w:rsidRPr="00BD06B8">
        <w:rPr>
          <w:rFonts w:hint="eastAsia"/>
          <w:b/>
          <w:lang w:val="en-GB"/>
        </w:rPr>
        <w:t>issues</w:t>
      </w:r>
      <w:r w:rsidRPr="00BD06B8">
        <w:rPr>
          <w:b/>
          <w:lang w:val="en-GB"/>
        </w:rPr>
        <w:t xml:space="preserve"> </w:t>
      </w:r>
      <w:r w:rsidRPr="00BD06B8">
        <w:rPr>
          <w:rFonts w:hint="eastAsia"/>
          <w:b/>
          <w:lang w:val="en-GB"/>
        </w:rPr>
        <w:t>which may include:</w:t>
      </w:r>
    </w:p>
    <w:p w:rsidR="002C78F8" w:rsidRPr="00BD06B8" w:rsidRDefault="002C78F8" w:rsidP="002C78F8">
      <w:pPr>
        <w:pStyle w:val="Cat-c-Proposal"/>
        <w:numPr>
          <w:ilvl w:val="1"/>
          <w:numId w:val="22"/>
        </w:numPr>
        <w:rPr>
          <w:lang w:val="en-GB"/>
        </w:rPr>
      </w:pPr>
      <w:r w:rsidRPr="00BD06B8">
        <w:rPr>
          <w:rFonts w:hint="eastAsia"/>
          <w:lang w:val="en-GB"/>
        </w:rPr>
        <w:t xml:space="preserve">ANR function; </w:t>
      </w:r>
    </w:p>
    <w:p w:rsidR="002C78F8" w:rsidRPr="00BD06B8" w:rsidRDefault="002C78F8" w:rsidP="002C78F8">
      <w:pPr>
        <w:pStyle w:val="Cat-c-Proposal"/>
        <w:numPr>
          <w:ilvl w:val="1"/>
          <w:numId w:val="22"/>
        </w:numPr>
        <w:rPr>
          <w:lang w:val="en-GB"/>
        </w:rPr>
      </w:pPr>
      <w:r w:rsidRPr="00BD06B8">
        <w:rPr>
          <w:rFonts w:hint="eastAsia"/>
          <w:lang w:val="en-GB"/>
        </w:rPr>
        <w:t>S</w:t>
      </w:r>
      <w:r w:rsidRPr="00BD06B8">
        <w:rPr>
          <w:lang w:val="en-GB"/>
        </w:rPr>
        <w:t xml:space="preserve">pecific </w:t>
      </w:r>
      <w:r w:rsidRPr="00BD06B8">
        <w:rPr>
          <w:rFonts w:hint="eastAsia"/>
          <w:lang w:val="en-GB"/>
        </w:rPr>
        <w:t xml:space="preserve">UAC for </w:t>
      </w:r>
      <w:r w:rsidRPr="00BD06B8">
        <w:rPr>
          <w:lang w:val="en-GB"/>
        </w:rPr>
        <w:t>credential access</w:t>
      </w:r>
      <w:r w:rsidRPr="00BD06B8">
        <w:rPr>
          <w:rFonts w:hint="eastAsia"/>
          <w:lang w:val="en-GB"/>
        </w:rPr>
        <w:t xml:space="preserve">; </w:t>
      </w:r>
    </w:p>
    <w:p w:rsidR="002C78F8" w:rsidRPr="00BD06B8" w:rsidRDefault="002C78F8" w:rsidP="002C78F8">
      <w:pPr>
        <w:pStyle w:val="Cat-c-Proposal"/>
        <w:numPr>
          <w:ilvl w:val="1"/>
          <w:numId w:val="22"/>
        </w:numPr>
        <w:rPr>
          <w:lang w:val="en-GB"/>
        </w:rPr>
      </w:pPr>
      <w:r w:rsidRPr="00BD06B8">
        <w:rPr>
          <w:lang w:val="en-GB"/>
        </w:rPr>
        <w:t>O</w:t>
      </w:r>
      <w:r w:rsidRPr="00BD06B8">
        <w:rPr>
          <w:rFonts w:hint="eastAsia"/>
          <w:lang w:val="en-GB"/>
        </w:rPr>
        <w:t xml:space="preserve">ptional of PLMN ID in GIN; </w:t>
      </w:r>
    </w:p>
    <w:p w:rsidR="002C78F8" w:rsidRPr="00BD06B8" w:rsidRDefault="002C78F8" w:rsidP="002C78F8">
      <w:pPr>
        <w:pStyle w:val="Cat-c-Proposal"/>
        <w:numPr>
          <w:ilvl w:val="1"/>
          <w:numId w:val="22"/>
        </w:numPr>
        <w:rPr>
          <w:lang w:val="en-GB"/>
        </w:rPr>
      </w:pPr>
      <w:r w:rsidRPr="00BD06B8">
        <w:rPr>
          <w:rFonts w:hint="eastAsia"/>
        </w:rPr>
        <w:t xml:space="preserve">Need of </w:t>
      </w:r>
      <w:r w:rsidRPr="00BD06B8">
        <w:rPr>
          <w:lang w:val="en-GB"/>
        </w:rPr>
        <w:t>reconfirmation procedure in V-SNPNs</w:t>
      </w:r>
      <w:r w:rsidRPr="00BD06B8">
        <w:rPr>
          <w:rFonts w:hint="eastAsia"/>
          <w:lang w:val="en-GB"/>
        </w:rPr>
        <w:t xml:space="preserve">; </w:t>
      </w:r>
    </w:p>
    <w:p w:rsidR="002C78F8" w:rsidRDefault="002C78F8" w:rsidP="002C78F8">
      <w:pPr>
        <w:pStyle w:val="Cat-c-Proposal"/>
        <w:numPr>
          <w:ilvl w:val="1"/>
          <w:numId w:val="22"/>
        </w:numPr>
        <w:rPr>
          <w:lang w:val="en-GB"/>
        </w:rPr>
      </w:pPr>
      <w:proofErr w:type="spellStart"/>
      <w:proofErr w:type="gramStart"/>
      <w:r w:rsidRPr="0020184D">
        <w:rPr>
          <w:lang w:val="en-GB"/>
        </w:rPr>
        <w:t>eNPN</w:t>
      </w:r>
      <w:proofErr w:type="spellEnd"/>
      <w:proofErr w:type="gramEnd"/>
      <w:r w:rsidRPr="0020184D">
        <w:rPr>
          <w:lang w:val="en-GB"/>
        </w:rPr>
        <w:t xml:space="preserve"> </w:t>
      </w:r>
      <w:r>
        <w:rPr>
          <w:rFonts w:hint="eastAsia"/>
          <w:lang w:val="en-GB"/>
        </w:rPr>
        <w:t>related</w:t>
      </w:r>
      <w:r w:rsidRPr="0020184D">
        <w:rPr>
          <w:lang w:val="en-GB"/>
        </w:rPr>
        <w:t xml:space="preserve"> UE capability</w:t>
      </w:r>
      <w:r>
        <w:rPr>
          <w:rFonts w:hint="eastAsia"/>
          <w:lang w:val="en-GB"/>
        </w:rPr>
        <w:t>.</w:t>
      </w:r>
      <w:r w:rsidRPr="00042C66">
        <w:rPr>
          <w:rFonts w:hint="eastAsia"/>
          <w:lang w:val="en-GB"/>
        </w:rPr>
        <w:t xml:space="preserve"> </w:t>
      </w:r>
    </w:p>
    <w:p w:rsidR="00ED0FA5" w:rsidRPr="00ED0FA5" w:rsidRDefault="00ED0FA5" w:rsidP="00AB161D"/>
    <w:p w:rsidR="00AB161D" w:rsidRPr="00CE0424" w:rsidRDefault="00AB161D" w:rsidP="00AB161D">
      <w:pPr>
        <w:pStyle w:val="1"/>
        <w:jc w:val="both"/>
      </w:pPr>
      <w:bookmarkStart w:id="9" w:name="_In-sequence_SDU_delivery"/>
      <w:bookmarkEnd w:id="9"/>
      <w:r w:rsidRPr="00CE0424">
        <w:t>References</w:t>
      </w:r>
    </w:p>
    <w:p w:rsidR="008832B9" w:rsidRDefault="008832B9" w:rsidP="008832B9">
      <w:pPr>
        <w:pStyle w:val="Reference"/>
      </w:pPr>
      <w:r>
        <w:t>R2-2102795</w:t>
      </w:r>
      <w:r>
        <w:rPr>
          <w:rFonts w:hint="eastAsia"/>
        </w:rPr>
        <w:t>,</w:t>
      </w:r>
      <w:r>
        <w:tab/>
        <w:t>Support SNPN with subscription or credentials by a separate entity</w:t>
      </w:r>
      <w:r>
        <w:tab/>
      </w:r>
      <w:r>
        <w:rPr>
          <w:rFonts w:hint="eastAsia"/>
        </w:rPr>
        <w:t xml:space="preserve">, </w:t>
      </w:r>
      <w:r>
        <w:t>OPPO</w:t>
      </w:r>
    </w:p>
    <w:p w:rsidR="008832B9" w:rsidRDefault="008832B9" w:rsidP="008832B9">
      <w:pPr>
        <w:pStyle w:val="Reference"/>
      </w:pPr>
      <w:r>
        <w:t>R2-2102836</w:t>
      </w:r>
      <w:r>
        <w:rPr>
          <w:rFonts w:hint="eastAsia"/>
        </w:rPr>
        <w:t>,</w:t>
      </w:r>
      <w:r>
        <w:tab/>
        <w:t>Support SNPN along with subscription / credentials owned by an entity separate from the SNPN</w:t>
      </w:r>
      <w:r>
        <w:rPr>
          <w:rFonts w:hint="eastAsia"/>
        </w:rPr>
        <w:t>,</w:t>
      </w:r>
      <w:r>
        <w:tab/>
        <w:t>Intel Corporation</w:t>
      </w:r>
    </w:p>
    <w:p w:rsidR="008832B9" w:rsidRDefault="008832B9" w:rsidP="008832B9">
      <w:pPr>
        <w:pStyle w:val="Reference"/>
      </w:pPr>
      <w:r>
        <w:t>R2-2102914</w:t>
      </w:r>
      <w:r>
        <w:rPr>
          <w:rFonts w:hint="eastAsia"/>
        </w:rPr>
        <w:t>,</w:t>
      </w:r>
      <w:r>
        <w:tab/>
        <w:t>Further Consideration on Subscription or Credentials by a Separate Entity</w:t>
      </w:r>
      <w:r>
        <w:rPr>
          <w:rFonts w:hint="eastAsia"/>
        </w:rPr>
        <w:t xml:space="preserve">, </w:t>
      </w:r>
      <w:r>
        <w:t>CATT</w:t>
      </w:r>
    </w:p>
    <w:p w:rsidR="008832B9" w:rsidRDefault="008832B9" w:rsidP="008832B9">
      <w:pPr>
        <w:pStyle w:val="Reference"/>
      </w:pPr>
      <w:r>
        <w:t>R2-2102935</w:t>
      </w:r>
      <w:r>
        <w:rPr>
          <w:rFonts w:hint="eastAsia"/>
        </w:rPr>
        <w:t>,</w:t>
      </w:r>
      <w:r>
        <w:tab/>
        <w:t>Resolving issues for SNPN with subscription or credentials by a separate entity</w:t>
      </w:r>
      <w:r>
        <w:rPr>
          <w:rFonts w:hint="eastAsia"/>
        </w:rPr>
        <w:t>,</w:t>
      </w:r>
      <w:r>
        <w:tab/>
        <w:t>LG Electronics France</w:t>
      </w:r>
    </w:p>
    <w:p w:rsidR="008832B9" w:rsidRDefault="008832B9" w:rsidP="008832B9">
      <w:pPr>
        <w:pStyle w:val="Reference"/>
      </w:pPr>
      <w:r>
        <w:t>R2-2103123</w:t>
      </w:r>
      <w:r>
        <w:rPr>
          <w:rFonts w:hint="eastAsia"/>
        </w:rPr>
        <w:t>,</w:t>
      </w:r>
      <w:r>
        <w:tab/>
        <w:t>Support SNPN with subscription or credentials by a separate entity</w:t>
      </w:r>
      <w:r>
        <w:rPr>
          <w:rFonts w:hint="eastAsia"/>
        </w:rPr>
        <w:t xml:space="preserve">, </w:t>
      </w:r>
      <w:r>
        <w:t>vivo</w:t>
      </w:r>
    </w:p>
    <w:p w:rsidR="008832B9" w:rsidRDefault="008832B9" w:rsidP="008832B9">
      <w:pPr>
        <w:pStyle w:val="Reference"/>
      </w:pPr>
      <w:r>
        <w:t>R2-2103170</w:t>
      </w:r>
      <w:r>
        <w:rPr>
          <w:rFonts w:hint="eastAsia"/>
        </w:rPr>
        <w:t>,</w:t>
      </w:r>
      <w:r>
        <w:tab/>
        <w:t>Accessing to SNPN with credentials owned by a separate entity</w:t>
      </w:r>
      <w:r>
        <w:rPr>
          <w:rFonts w:hint="eastAsia"/>
        </w:rPr>
        <w:t xml:space="preserve">, </w:t>
      </w:r>
      <w:r>
        <w:t xml:space="preserve">Huawei, </w:t>
      </w:r>
      <w:proofErr w:type="spellStart"/>
      <w:r>
        <w:t>HiSilicon</w:t>
      </w:r>
      <w:proofErr w:type="spellEnd"/>
    </w:p>
    <w:p w:rsidR="008832B9" w:rsidRDefault="008832B9" w:rsidP="008832B9">
      <w:pPr>
        <w:pStyle w:val="Reference"/>
      </w:pPr>
      <w:r>
        <w:t>R2-2103222</w:t>
      </w:r>
      <w:r>
        <w:rPr>
          <w:rFonts w:hint="eastAsia"/>
        </w:rPr>
        <w:t>,</w:t>
      </w:r>
      <w:r>
        <w:tab/>
        <w:t>Access to SNPN with credentials from a different entity</w:t>
      </w:r>
      <w:r>
        <w:rPr>
          <w:rFonts w:hint="eastAsia"/>
        </w:rPr>
        <w:t xml:space="preserve">, </w:t>
      </w:r>
      <w:r>
        <w:t>Qualcomm Incorporated</w:t>
      </w:r>
    </w:p>
    <w:p w:rsidR="008832B9" w:rsidRDefault="008832B9" w:rsidP="008832B9">
      <w:pPr>
        <w:pStyle w:val="Reference"/>
      </w:pPr>
      <w:r>
        <w:t>R2-2103268</w:t>
      </w:r>
      <w:r>
        <w:rPr>
          <w:rFonts w:hint="eastAsia"/>
        </w:rPr>
        <w:t>,</w:t>
      </w:r>
      <w:r>
        <w:tab/>
        <w:t>Cell (re)selection for Rel-17 NPN enhancements</w:t>
      </w:r>
      <w:r>
        <w:rPr>
          <w:rFonts w:hint="eastAsia"/>
        </w:rPr>
        <w:t xml:space="preserve">, </w:t>
      </w:r>
      <w:r>
        <w:t>Asia Pacific Telecom co. Ltd, FGI</w:t>
      </w:r>
    </w:p>
    <w:p w:rsidR="008832B9" w:rsidRDefault="008832B9" w:rsidP="008832B9">
      <w:pPr>
        <w:pStyle w:val="Reference"/>
      </w:pPr>
      <w:r>
        <w:t>R2-2103593</w:t>
      </w:r>
      <w:r>
        <w:rPr>
          <w:rFonts w:hint="eastAsia"/>
        </w:rPr>
        <w:t>,</w:t>
      </w:r>
      <w:r>
        <w:tab/>
        <w:t>Discussion on Group IDs from RAN2 perspective</w:t>
      </w:r>
      <w:r>
        <w:rPr>
          <w:rFonts w:hint="eastAsia"/>
        </w:rPr>
        <w:t xml:space="preserve">, </w:t>
      </w:r>
      <w:r>
        <w:t>Nokia, Nokia Shanghai Bell</w:t>
      </w:r>
      <w:r>
        <w:tab/>
        <w:t>discussion</w:t>
      </w:r>
    </w:p>
    <w:p w:rsidR="008832B9" w:rsidRDefault="008832B9" w:rsidP="008832B9">
      <w:pPr>
        <w:pStyle w:val="Reference"/>
      </w:pPr>
      <w:r>
        <w:t>R2-2103618</w:t>
      </w:r>
      <w:r>
        <w:rPr>
          <w:rFonts w:hint="eastAsia"/>
        </w:rPr>
        <w:t>,</w:t>
      </w:r>
      <w:r>
        <w:tab/>
        <w:t>Cell reselection using credentials from a separate entity</w:t>
      </w:r>
      <w:r>
        <w:rPr>
          <w:rFonts w:hint="eastAsia"/>
        </w:rPr>
        <w:t xml:space="preserve">, </w:t>
      </w:r>
      <w:r>
        <w:t>Sony Europe B.V.</w:t>
      </w:r>
    </w:p>
    <w:p w:rsidR="008832B9" w:rsidRDefault="008832B9" w:rsidP="008832B9">
      <w:pPr>
        <w:pStyle w:val="Reference"/>
      </w:pPr>
      <w:r>
        <w:t>R2-2103675</w:t>
      </w:r>
      <w:r>
        <w:rPr>
          <w:rFonts w:hint="eastAsia"/>
        </w:rPr>
        <w:t>,</w:t>
      </w:r>
      <w:r>
        <w:tab/>
        <w:t>SNPN access using subscription from external Credentials Holder (CH)</w:t>
      </w:r>
      <w:r>
        <w:rPr>
          <w:rFonts w:hint="eastAsia"/>
        </w:rPr>
        <w:t xml:space="preserve">, </w:t>
      </w:r>
      <w:r>
        <w:t>Ericsson</w:t>
      </w:r>
    </w:p>
    <w:p w:rsidR="008832B9" w:rsidRDefault="008832B9" w:rsidP="008832B9">
      <w:pPr>
        <w:pStyle w:val="Reference"/>
      </w:pPr>
      <w:r>
        <w:t>R2-2103726</w:t>
      </w:r>
      <w:r>
        <w:rPr>
          <w:rFonts w:hint="eastAsia"/>
        </w:rPr>
        <w:t>,</w:t>
      </w:r>
      <w:r>
        <w:tab/>
        <w:t>Left Issues and Analysis on LS from SA2 on Supporting SNPN with Credentials by a Separate Entity</w:t>
      </w:r>
      <w:r>
        <w:rPr>
          <w:rFonts w:hint="eastAsia"/>
        </w:rPr>
        <w:t>,</w:t>
      </w:r>
      <w:r>
        <w:tab/>
        <w:t>CMCC</w:t>
      </w:r>
    </w:p>
    <w:p w:rsidR="008832B9" w:rsidRDefault="008832B9" w:rsidP="008832B9">
      <w:pPr>
        <w:pStyle w:val="Reference"/>
      </w:pPr>
      <w:r>
        <w:lastRenderedPageBreak/>
        <w:t>R2-2103782</w:t>
      </w:r>
      <w:r>
        <w:rPr>
          <w:rFonts w:hint="eastAsia"/>
        </w:rPr>
        <w:t>,</w:t>
      </w:r>
      <w:r>
        <w:tab/>
        <w:t>RAN2 impact to support SNPN with credentials by a separate entity</w:t>
      </w:r>
      <w:r>
        <w:rPr>
          <w:rFonts w:hint="eastAsia"/>
        </w:rPr>
        <w:t xml:space="preserve">, </w:t>
      </w:r>
      <w:proofErr w:type="spellStart"/>
      <w:r>
        <w:t>MediaTek</w:t>
      </w:r>
      <w:proofErr w:type="spellEnd"/>
      <w:r>
        <w:t xml:space="preserve"> Inc.</w:t>
      </w:r>
    </w:p>
    <w:p w:rsidR="008832B9" w:rsidRDefault="008832B9" w:rsidP="008832B9">
      <w:pPr>
        <w:pStyle w:val="Reference"/>
      </w:pPr>
      <w:r>
        <w:t>R2-2104041</w:t>
      </w:r>
      <w:r>
        <w:rPr>
          <w:rFonts w:hint="eastAsia"/>
        </w:rPr>
        <w:t>,</w:t>
      </w:r>
      <w:r>
        <w:tab/>
        <w:t>On Supporting Visited SNPN with Credentials</w:t>
      </w:r>
      <w:r>
        <w:rPr>
          <w:rFonts w:hint="eastAsia"/>
        </w:rPr>
        <w:t xml:space="preserve">, </w:t>
      </w:r>
      <w:r>
        <w:t>Samsung</w:t>
      </w:r>
    </w:p>
    <w:p w:rsidR="001209EE" w:rsidRDefault="008832B9" w:rsidP="00D91166">
      <w:pPr>
        <w:pStyle w:val="Reference"/>
      </w:pPr>
      <w:r>
        <w:t>R2-2104235</w:t>
      </w:r>
      <w:r>
        <w:rPr>
          <w:rFonts w:hint="eastAsia"/>
        </w:rPr>
        <w:t>,</w:t>
      </w:r>
      <w:r>
        <w:tab/>
        <w:t>Consideration on the Separate Entity Supporting</w:t>
      </w:r>
      <w:r>
        <w:rPr>
          <w:rFonts w:hint="eastAsia"/>
        </w:rPr>
        <w:t xml:space="preserve">, </w:t>
      </w:r>
      <w:r>
        <w:t xml:space="preserve">ZTE Corporation, </w:t>
      </w:r>
      <w:proofErr w:type="spellStart"/>
      <w:r>
        <w:t>Sanechips</w:t>
      </w:r>
      <w:proofErr w:type="spellEnd"/>
    </w:p>
    <w:p w:rsidR="00161C17" w:rsidRPr="00D91166" w:rsidRDefault="00161C17" w:rsidP="00D91166">
      <w:pPr>
        <w:pStyle w:val="Reference"/>
      </w:pPr>
      <w:r w:rsidRPr="00161C17">
        <w:t>S2-2101076</w:t>
      </w:r>
      <w:r>
        <w:rPr>
          <w:rFonts w:hint="eastAsia"/>
        </w:rPr>
        <w:t>,</w:t>
      </w:r>
      <w:r w:rsidRPr="00161C17">
        <w:t xml:space="preserve"> Reply LS on clarification request for </w:t>
      </w:r>
      <w:proofErr w:type="spellStart"/>
      <w:r w:rsidRPr="00161C17">
        <w:t>eNPN</w:t>
      </w:r>
      <w:proofErr w:type="spellEnd"/>
      <w:r w:rsidRPr="00161C17">
        <w:t xml:space="preserve"> features</w:t>
      </w:r>
      <w:r>
        <w:rPr>
          <w:rFonts w:hint="eastAsia"/>
        </w:rPr>
        <w:t xml:space="preserve">, </w:t>
      </w:r>
      <w:r w:rsidRPr="00161C17">
        <w:rPr>
          <w:rFonts w:hint="eastAsia"/>
        </w:rPr>
        <w:t xml:space="preserve">SA2 </w:t>
      </w:r>
      <w:r w:rsidRPr="00161C17">
        <w:t>LS OUT</w:t>
      </w:r>
    </w:p>
    <w:p w:rsidR="00AB161D" w:rsidRPr="002A2D96" w:rsidRDefault="00AB161D" w:rsidP="00AB161D"/>
    <w:sectPr w:rsidR="00AB161D" w:rsidRPr="002A2D96"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4B0" w:rsidRDefault="001D54B0">
      <w:r>
        <w:separator/>
      </w:r>
    </w:p>
  </w:endnote>
  <w:endnote w:type="continuationSeparator" w:id="0">
    <w:p w:rsidR="001D54B0" w:rsidRDefault="001D54B0">
      <w:r>
        <w:continuationSeparator/>
      </w:r>
    </w:p>
  </w:endnote>
  <w:endnote w:type="continuationNotice" w:id="1">
    <w:p w:rsidR="001D54B0" w:rsidRDefault="001D5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NewPSMT">
    <w:altName w:val="Courier New"/>
    <w:panose1 w:val="00000000000000000000"/>
    <w:charset w:val="00"/>
    <w:family w:val="roman"/>
    <w:notTrueType/>
    <w:pitch w:val="default"/>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4B0" w:rsidRDefault="001D54B0">
      <w:r>
        <w:separator/>
      </w:r>
    </w:p>
  </w:footnote>
  <w:footnote w:type="continuationSeparator" w:id="0">
    <w:p w:rsidR="001D54B0" w:rsidRDefault="001D54B0">
      <w:r>
        <w:continuationSeparator/>
      </w:r>
    </w:p>
  </w:footnote>
  <w:footnote w:type="continuationNotice" w:id="1">
    <w:p w:rsidR="001D54B0" w:rsidRDefault="001D54B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5pt;height:11.5pt" o:bullet="t">
        <v:imagedata r:id="rId1" o:title="mso3316"/>
      </v:shape>
    </w:pict>
  </w:numPicBullet>
  <w:abstractNum w:abstractNumId="0">
    <w:nsid w:val="D04200DB"/>
    <w:multiLevelType w:val="singleLevel"/>
    <w:tmpl w:val="D04200DB"/>
    <w:lvl w:ilvl="0">
      <w:start w:val="1"/>
      <w:numFmt w:val="bullet"/>
      <w:lvlText w:val=""/>
      <w:lvlJc w:val="left"/>
      <w:pPr>
        <w:ind w:left="420" w:hanging="420"/>
      </w:pPr>
      <w:rPr>
        <w:rFonts w:ascii="Wingdings" w:hAnsi="Wingdings" w:hint="default"/>
      </w:rPr>
    </w:lvl>
  </w:abstractNum>
  <w:abstractNum w:abstractNumId="1">
    <w:nsid w:val="FFFFFF7E"/>
    <w:multiLevelType w:val="singleLevel"/>
    <w:tmpl w:val="8D74240A"/>
    <w:lvl w:ilvl="0">
      <w:start w:val="1"/>
      <w:numFmt w:val="lowerRoman"/>
      <w:pStyle w:val="3"/>
      <w:lvlText w:val="%1."/>
      <w:lvlJc w:val="right"/>
      <w:pPr>
        <w:ind w:left="926" w:hanging="360"/>
      </w:pPr>
    </w:lvl>
  </w:abstractNum>
  <w:abstractNum w:abstractNumId="2">
    <w:nsid w:val="02552047"/>
    <w:multiLevelType w:val="multilevel"/>
    <w:tmpl w:val="509A78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978"/>
        </w:tabs>
        <w:ind w:left="3978"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16B70E24"/>
    <w:multiLevelType w:val="hybridMultilevel"/>
    <w:tmpl w:val="9758ABA6"/>
    <w:lvl w:ilvl="0" w:tplc="04090001">
      <w:start w:val="1"/>
      <w:numFmt w:val="bullet"/>
      <w:lvlText w:val=""/>
      <w:lvlJc w:val="left"/>
      <w:pPr>
        <w:ind w:left="480" w:hanging="480"/>
      </w:pPr>
      <w:rPr>
        <w:rFonts w:ascii="Wingdings" w:hAnsi="Wingdings" w:hint="default"/>
      </w:rPr>
    </w:lvl>
    <w:lvl w:ilvl="1" w:tplc="02EC8C3C">
      <w:start w:val="2"/>
      <w:numFmt w:val="bullet"/>
      <w:lvlText w:val="-"/>
      <w:lvlJc w:val="left"/>
      <w:pPr>
        <w:ind w:left="960" w:hanging="480"/>
      </w:pPr>
      <w:rPr>
        <w:rFonts w:ascii="Times New Roman" w:eastAsia="Batang"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DC6AD7"/>
    <w:multiLevelType w:val="hybridMultilevel"/>
    <w:tmpl w:val="841EF9DA"/>
    <w:lvl w:ilvl="0" w:tplc="E5D26A24">
      <w:start w:val="1"/>
      <w:numFmt w:val="decimal"/>
      <w:pStyle w:val="Cat-a-Proposal"/>
      <w:lvlText w:val="Cat-a-Proposal %1"/>
      <w:lvlJc w:val="left"/>
      <w:pPr>
        <w:tabs>
          <w:tab w:val="num" w:pos="2580"/>
        </w:tabs>
        <w:ind w:left="2580"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1EC4B08A">
      <w:start w:val="1"/>
      <w:numFmt w:val="lowerLetter"/>
      <w:lvlText w:val="%2."/>
      <w:lvlJc w:val="left"/>
      <w:pPr>
        <w:ind w:left="2926" w:hanging="570"/>
      </w:pPr>
      <w:rPr>
        <w:rFonts w:hint="default"/>
      </w:rPr>
    </w:lvl>
    <w:lvl w:ilvl="2" w:tplc="041D001B">
      <w:start w:val="1"/>
      <w:numFmt w:val="lowerRoman"/>
      <w:lvlText w:val="%3."/>
      <w:lvlJc w:val="right"/>
      <w:pPr>
        <w:ind w:left="3436" w:hanging="180"/>
      </w:pPr>
    </w:lvl>
    <w:lvl w:ilvl="3" w:tplc="328477BA">
      <w:start w:val="1"/>
      <w:numFmt w:val="decimal"/>
      <w:lvlText w:val="%4)"/>
      <w:lvlJc w:val="left"/>
      <w:pPr>
        <w:ind w:left="4156" w:hanging="360"/>
      </w:pPr>
      <w:rPr>
        <w:rFonts w:hint="default"/>
      </w:rPr>
    </w:lvl>
    <w:lvl w:ilvl="4" w:tplc="041D0019" w:tentative="1">
      <w:start w:val="1"/>
      <w:numFmt w:val="lowerLetter"/>
      <w:lvlText w:val="%5."/>
      <w:lvlJc w:val="left"/>
      <w:pPr>
        <w:ind w:left="4876" w:hanging="360"/>
      </w:pPr>
    </w:lvl>
    <w:lvl w:ilvl="5" w:tplc="041D001B" w:tentative="1">
      <w:start w:val="1"/>
      <w:numFmt w:val="lowerRoman"/>
      <w:lvlText w:val="%6."/>
      <w:lvlJc w:val="right"/>
      <w:pPr>
        <w:ind w:left="5596" w:hanging="180"/>
      </w:pPr>
    </w:lvl>
    <w:lvl w:ilvl="6" w:tplc="041D000F" w:tentative="1">
      <w:start w:val="1"/>
      <w:numFmt w:val="decimal"/>
      <w:lvlText w:val="%7."/>
      <w:lvlJc w:val="left"/>
      <w:pPr>
        <w:ind w:left="6316" w:hanging="360"/>
      </w:pPr>
    </w:lvl>
    <w:lvl w:ilvl="7" w:tplc="041D0019" w:tentative="1">
      <w:start w:val="1"/>
      <w:numFmt w:val="lowerLetter"/>
      <w:lvlText w:val="%8."/>
      <w:lvlJc w:val="left"/>
      <w:pPr>
        <w:ind w:left="7036" w:hanging="360"/>
      </w:pPr>
    </w:lvl>
    <w:lvl w:ilvl="8" w:tplc="041D001B" w:tentative="1">
      <w:start w:val="1"/>
      <w:numFmt w:val="lowerRoman"/>
      <w:lvlText w:val="%9."/>
      <w:lvlJc w:val="right"/>
      <w:pPr>
        <w:ind w:left="7756" w:hanging="180"/>
      </w:pPr>
    </w:lvl>
  </w:abstractNum>
  <w:abstractNum w:abstractNumId="9">
    <w:nsid w:val="397B5B8E"/>
    <w:multiLevelType w:val="multilevel"/>
    <w:tmpl w:val="397B5B8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nsid w:val="3AA46647"/>
    <w:multiLevelType w:val="hybridMultilevel"/>
    <w:tmpl w:val="4F5A9042"/>
    <w:lvl w:ilvl="0" w:tplc="D368EC62">
      <w:start w:val="1"/>
      <w:numFmt w:val="decimal"/>
      <w:lvlText w:val="Cat-b-Proposal %1"/>
      <w:lvlJc w:val="left"/>
      <w:pPr>
        <w:tabs>
          <w:tab w:val="num" w:pos="2439"/>
        </w:tabs>
        <w:ind w:left="2439" w:hanging="1304"/>
      </w:pPr>
      <w:rPr>
        <w:rFonts w:hint="default"/>
        <w:b/>
      </w:rPr>
    </w:lvl>
    <w:lvl w:ilvl="1" w:tplc="04090019">
      <w:start w:val="1"/>
      <w:numFmt w:val="lowerLetter"/>
      <w:lvlText w:val="%2."/>
      <w:lvlJc w:val="left"/>
      <w:pPr>
        <w:tabs>
          <w:tab w:val="num" w:pos="1866"/>
        </w:tabs>
        <w:ind w:left="1866" w:hanging="360"/>
      </w:pPr>
    </w:lvl>
    <w:lvl w:ilvl="2" w:tplc="0409001B">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1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D41090A"/>
    <w:multiLevelType w:val="hybridMultilevel"/>
    <w:tmpl w:val="60C033A6"/>
    <w:lvl w:ilvl="0" w:tplc="02EC8C3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2704F8"/>
    <w:multiLevelType w:val="hybridMultilevel"/>
    <w:tmpl w:val="9710C020"/>
    <w:lvl w:ilvl="0" w:tplc="02EC8C3C">
      <w:start w:val="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F52A81"/>
    <w:multiLevelType w:val="hybridMultilevel"/>
    <w:tmpl w:val="A016EECC"/>
    <w:lvl w:ilvl="0" w:tplc="B6A42D6A">
      <w:start w:val="1"/>
      <w:numFmt w:val="bullet"/>
      <w:pStyle w:val="31"/>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135A78"/>
    <w:multiLevelType w:val="hybridMultilevel"/>
    <w:tmpl w:val="DC10F096"/>
    <w:lvl w:ilvl="0" w:tplc="1000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22">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3"/>
  </w:num>
  <w:num w:numId="3">
    <w:abstractNumId w:val="11"/>
  </w:num>
  <w:num w:numId="4">
    <w:abstractNumId w:val="6"/>
  </w:num>
  <w:num w:numId="5">
    <w:abstractNumId w:val="12"/>
  </w:num>
  <w:num w:numId="6">
    <w:abstractNumId w:val="18"/>
  </w:num>
  <w:num w:numId="7">
    <w:abstractNumId w:val="7"/>
  </w:num>
  <w:num w:numId="8">
    <w:abstractNumId w:val="15"/>
  </w:num>
  <w:num w:numId="9">
    <w:abstractNumId w:val="5"/>
  </w:num>
  <w:num w:numId="10">
    <w:abstractNumId w:val="21"/>
  </w:num>
  <w:num w:numId="11">
    <w:abstractNumId w:val="8"/>
  </w:num>
  <w:num w:numId="12">
    <w:abstractNumId w:val="22"/>
  </w:num>
  <w:num w:numId="13">
    <w:abstractNumId w:val="4"/>
  </w:num>
  <w:num w:numId="14">
    <w:abstractNumId w:val="1"/>
  </w:num>
  <w:num w:numId="15">
    <w:abstractNumId w:val="17"/>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num>
  <w:num w:numId="18">
    <w:abstractNumId w:val="20"/>
  </w:num>
  <w:num w:numId="19">
    <w:abstractNumId w:val="14"/>
  </w:num>
  <w:num w:numId="20">
    <w:abstractNumId w:val="9"/>
  </w:num>
  <w:num w:numId="21">
    <w:abstractNumId w:val="0"/>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0"/>
  </w:num>
  <w:num w:numId="26">
    <w:abstractNumId w:val="4"/>
    <w:lvlOverride w:ilvl="0">
      <w:startOverride w:val="1"/>
    </w:lvlOverride>
  </w:num>
  <w:num w:numId="27">
    <w:abstractNumId w:val="4"/>
  </w:num>
  <w:num w:numId="28">
    <w:abstractNumId w:val="4"/>
  </w:num>
  <w:num w:numId="29">
    <w:abstractNumId w:val="19"/>
  </w:num>
  <w:num w:numId="30">
    <w:abstractNumId w:val="2"/>
  </w:num>
  <w:num w:numId="31">
    <w:abstractNumId w:val="2"/>
  </w:num>
  <w:num w:numId="32">
    <w:abstractNumId w:val="2"/>
  </w:num>
  <w:num w:numId="33">
    <w:abstractNumId w:val="2"/>
  </w:num>
  <w:num w:numId="34">
    <w:abstractNumId w:val="2"/>
  </w:num>
  <w:num w:numId="35">
    <w:abstractNumId w:val="13"/>
  </w:num>
  <w:num w:numId="36">
    <w:abstractNumId w:val="8"/>
  </w:num>
  <w:num w:numId="37">
    <w:abstractNumId w:val="20"/>
  </w:num>
  <w:num w:numId="38">
    <w:abstractNumId w:val="4"/>
  </w:num>
  <w:num w:numId="3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991"/>
    <w:rsid w:val="00004FB7"/>
    <w:rsid w:val="000058DC"/>
    <w:rsid w:val="00005B66"/>
    <w:rsid w:val="00005D5F"/>
    <w:rsid w:val="00006446"/>
    <w:rsid w:val="0000661C"/>
    <w:rsid w:val="00006896"/>
    <w:rsid w:val="00006D35"/>
    <w:rsid w:val="000071C9"/>
    <w:rsid w:val="00007643"/>
    <w:rsid w:val="000079B9"/>
    <w:rsid w:val="00007CDC"/>
    <w:rsid w:val="00007FA4"/>
    <w:rsid w:val="000106B9"/>
    <w:rsid w:val="00010A74"/>
    <w:rsid w:val="00011432"/>
    <w:rsid w:val="00011960"/>
    <w:rsid w:val="00011B28"/>
    <w:rsid w:val="00012A30"/>
    <w:rsid w:val="00013405"/>
    <w:rsid w:val="000138B4"/>
    <w:rsid w:val="00014366"/>
    <w:rsid w:val="00014B83"/>
    <w:rsid w:val="0001515F"/>
    <w:rsid w:val="000151B5"/>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4EF"/>
    <w:rsid w:val="0002273F"/>
    <w:rsid w:val="000228E9"/>
    <w:rsid w:val="00023A77"/>
    <w:rsid w:val="000244E4"/>
    <w:rsid w:val="0002564D"/>
    <w:rsid w:val="00025CCD"/>
    <w:rsid w:val="00025ECA"/>
    <w:rsid w:val="0002604F"/>
    <w:rsid w:val="00026A27"/>
    <w:rsid w:val="00026D94"/>
    <w:rsid w:val="00026D9D"/>
    <w:rsid w:val="00027BB9"/>
    <w:rsid w:val="00027D82"/>
    <w:rsid w:val="00027E1A"/>
    <w:rsid w:val="00027F9B"/>
    <w:rsid w:val="00030002"/>
    <w:rsid w:val="00030218"/>
    <w:rsid w:val="00030420"/>
    <w:rsid w:val="00030AB5"/>
    <w:rsid w:val="00030FF0"/>
    <w:rsid w:val="0003105D"/>
    <w:rsid w:val="000313C6"/>
    <w:rsid w:val="00031417"/>
    <w:rsid w:val="00031D5A"/>
    <w:rsid w:val="000325B8"/>
    <w:rsid w:val="00033001"/>
    <w:rsid w:val="000338BD"/>
    <w:rsid w:val="00033A8D"/>
    <w:rsid w:val="000344E6"/>
    <w:rsid w:val="00034C15"/>
    <w:rsid w:val="00034F7E"/>
    <w:rsid w:val="00035054"/>
    <w:rsid w:val="000351DD"/>
    <w:rsid w:val="00035C9E"/>
    <w:rsid w:val="00035FC7"/>
    <w:rsid w:val="000366DE"/>
    <w:rsid w:val="000368C6"/>
    <w:rsid w:val="00036BA1"/>
    <w:rsid w:val="00040751"/>
    <w:rsid w:val="00040F81"/>
    <w:rsid w:val="000418F2"/>
    <w:rsid w:val="00041C42"/>
    <w:rsid w:val="000422E2"/>
    <w:rsid w:val="000429CF"/>
    <w:rsid w:val="000429D9"/>
    <w:rsid w:val="00042C66"/>
    <w:rsid w:val="00042CE2"/>
    <w:rsid w:val="00042F22"/>
    <w:rsid w:val="00043426"/>
    <w:rsid w:val="00043969"/>
    <w:rsid w:val="000444EF"/>
    <w:rsid w:val="00044B8C"/>
    <w:rsid w:val="00044D4C"/>
    <w:rsid w:val="000452D0"/>
    <w:rsid w:val="000461A3"/>
    <w:rsid w:val="000466B4"/>
    <w:rsid w:val="00046758"/>
    <w:rsid w:val="0004700E"/>
    <w:rsid w:val="000475C3"/>
    <w:rsid w:val="00047D66"/>
    <w:rsid w:val="00047FF1"/>
    <w:rsid w:val="00050239"/>
    <w:rsid w:val="0005031B"/>
    <w:rsid w:val="000505BB"/>
    <w:rsid w:val="00050845"/>
    <w:rsid w:val="00050BC6"/>
    <w:rsid w:val="00050D94"/>
    <w:rsid w:val="00051C29"/>
    <w:rsid w:val="00051EC2"/>
    <w:rsid w:val="000520B0"/>
    <w:rsid w:val="00052767"/>
    <w:rsid w:val="00052A07"/>
    <w:rsid w:val="000534E3"/>
    <w:rsid w:val="00053F25"/>
    <w:rsid w:val="00054848"/>
    <w:rsid w:val="00054899"/>
    <w:rsid w:val="0005606A"/>
    <w:rsid w:val="00057002"/>
    <w:rsid w:val="00057117"/>
    <w:rsid w:val="00057295"/>
    <w:rsid w:val="000573AF"/>
    <w:rsid w:val="000573CA"/>
    <w:rsid w:val="0005740F"/>
    <w:rsid w:val="000578AB"/>
    <w:rsid w:val="00057BDA"/>
    <w:rsid w:val="00057DA8"/>
    <w:rsid w:val="00057EFF"/>
    <w:rsid w:val="00057F17"/>
    <w:rsid w:val="000607F5"/>
    <w:rsid w:val="00060822"/>
    <w:rsid w:val="000612E0"/>
    <w:rsid w:val="00061417"/>
    <w:rsid w:val="0006144A"/>
    <w:rsid w:val="000616E7"/>
    <w:rsid w:val="00061717"/>
    <w:rsid w:val="00061C31"/>
    <w:rsid w:val="0006224A"/>
    <w:rsid w:val="00063452"/>
    <w:rsid w:val="0006487E"/>
    <w:rsid w:val="00064935"/>
    <w:rsid w:val="00064BE5"/>
    <w:rsid w:val="00064FDA"/>
    <w:rsid w:val="000653FB"/>
    <w:rsid w:val="00065B82"/>
    <w:rsid w:val="00065C24"/>
    <w:rsid w:val="00065E1A"/>
    <w:rsid w:val="0006708D"/>
    <w:rsid w:val="00067504"/>
    <w:rsid w:val="00067B15"/>
    <w:rsid w:val="00067B47"/>
    <w:rsid w:val="00070564"/>
    <w:rsid w:val="000714C1"/>
    <w:rsid w:val="0007161F"/>
    <w:rsid w:val="000719BB"/>
    <w:rsid w:val="00072BF5"/>
    <w:rsid w:val="00073135"/>
    <w:rsid w:val="000732B2"/>
    <w:rsid w:val="000744D5"/>
    <w:rsid w:val="00074832"/>
    <w:rsid w:val="00076746"/>
    <w:rsid w:val="0007686E"/>
    <w:rsid w:val="0007695E"/>
    <w:rsid w:val="00077B11"/>
    <w:rsid w:val="00077BBE"/>
    <w:rsid w:val="00077E5F"/>
    <w:rsid w:val="00077F9E"/>
    <w:rsid w:val="0008036A"/>
    <w:rsid w:val="000803C6"/>
    <w:rsid w:val="00080757"/>
    <w:rsid w:val="00080A54"/>
    <w:rsid w:val="00081724"/>
    <w:rsid w:val="00081AE6"/>
    <w:rsid w:val="000823FF"/>
    <w:rsid w:val="0008268C"/>
    <w:rsid w:val="00082910"/>
    <w:rsid w:val="00082A54"/>
    <w:rsid w:val="00082F89"/>
    <w:rsid w:val="00084C87"/>
    <w:rsid w:val="00084E2F"/>
    <w:rsid w:val="000855EB"/>
    <w:rsid w:val="00085B52"/>
    <w:rsid w:val="0008641E"/>
    <w:rsid w:val="000866F2"/>
    <w:rsid w:val="00086E38"/>
    <w:rsid w:val="00087CA5"/>
    <w:rsid w:val="0009009F"/>
    <w:rsid w:val="00090ABC"/>
    <w:rsid w:val="00090C14"/>
    <w:rsid w:val="000913E2"/>
    <w:rsid w:val="00091479"/>
    <w:rsid w:val="00091557"/>
    <w:rsid w:val="00091E8B"/>
    <w:rsid w:val="000924C1"/>
    <w:rsid w:val="000924F0"/>
    <w:rsid w:val="00092560"/>
    <w:rsid w:val="000926FB"/>
    <w:rsid w:val="000929AD"/>
    <w:rsid w:val="00093392"/>
    <w:rsid w:val="00093474"/>
    <w:rsid w:val="00093F19"/>
    <w:rsid w:val="000946F7"/>
    <w:rsid w:val="00094917"/>
    <w:rsid w:val="00094BA4"/>
    <w:rsid w:val="00094D34"/>
    <w:rsid w:val="00094E84"/>
    <w:rsid w:val="0009510F"/>
    <w:rsid w:val="000951E1"/>
    <w:rsid w:val="00095CE8"/>
    <w:rsid w:val="00096395"/>
    <w:rsid w:val="00096DB1"/>
    <w:rsid w:val="00097633"/>
    <w:rsid w:val="00097903"/>
    <w:rsid w:val="000979D2"/>
    <w:rsid w:val="00097E82"/>
    <w:rsid w:val="000A01C7"/>
    <w:rsid w:val="000A02B3"/>
    <w:rsid w:val="000A0EB0"/>
    <w:rsid w:val="000A151A"/>
    <w:rsid w:val="000A1728"/>
    <w:rsid w:val="000A1B07"/>
    <w:rsid w:val="000A1B7B"/>
    <w:rsid w:val="000A23C2"/>
    <w:rsid w:val="000A3AAD"/>
    <w:rsid w:val="000A431B"/>
    <w:rsid w:val="000A48B5"/>
    <w:rsid w:val="000A49FF"/>
    <w:rsid w:val="000A56F2"/>
    <w:rsid w:val="000A5A40"/>
    <w:rsid w:val="000A5D24"/>
    <w:rsid w:val="000A5E71"/>
    <w:rsid w:val="000A5FD1"/>
    <w:rsid w:val="000A6190"/>
    <w:rsid w:val="000A6A0A"/>
    <w:rsid w:val="000A6A5A"/>
    <w:rsid w:val="000A736C"/>
    <w:rsid w:val="000A7D28"/>
    <w:rsid w:val="000B0555"/>
    <w:rsid w:val="000B0780"/>
    <w:rsid w:val="000B0CF0"/>
    <w:rsid w:val="000B0E11"/>
    <w:rsid w:val="000B1DF6"/>
    <w:rsid w:val="000B2719"/>
    <w:rsid w:val="000B2AE0"/>
    <w:rsid w:val="000B394D"/>
    <w:rsid w:val="000B3A8F"/>
    <w:rsid w:val="000B3AD8"/>
    <w:rsid w:val="000B3C26"/>
    <w:rsid w:val="000B4377"/>
    <w:rsid w:val="000B4AB9"/>
    <w:rsid w:val="000B4C45"/>
    <w:rsid w:val="000B4DDB"/>
    <w:rsid w:val="000B5160"/>
    <w:rsid w:val="000B58C3"/>
    <w:rsid w:val="000B596F"/>
    <w:rsid w:val="000B602A"/>
    <w:rsid w:val="000B61E9"/>
    <w:rsid w:val="000B6495"/>
    <w:rsid w:val="000B6BC5"/>
    <w:rsid w:val="000B740D"/>
    <w:rsid w:val="000B7606"/>
    <w:rsid w:val="000B7711"/>
    <w:rsid w:val="000B7A4E"/>
    <w:rsid w:val="000C00EA"/>
    <w:rsid w:val="000C0FDD"/>
    <w:rsid w:val="000C12D3"/>
    <w:rsid w:val="000C155D"/>
    <w:rsid w:val="000C165A"/>
    <w:rsid w:val="000C18EB"/>
    <w:rsid w:val="000C1CB0"/>
    <w:rsid w:val="000C2D48"/>
    <w:rsid w:val="000C2E19"/>
    <w:rsid w:val="000C3575"/>
    <w:rsid w:val="000C3AE8"/>
    <w:rsid w:val="000C4943"/>
    <w:rsid w:val="000C506E"/>
    <w:rsid w:val="000C5940"/>
    <w:rsid w:val="000C5CB2"/>
    <w:rsid w:val="000C6076"/>
    <w:rsid w:val="000C6E50"/>
    <w:rsid w:val="000C6EEF"/>
    <w:rsid w:val="000C7371"/>
    <w:rsid w:val="000C7BEF"/>
    <w:rsid w:val="000D00B2"/>
    <w:rsid w:val="000D0A50"/>
    <w:rsid w:val="000D0C7F"/>
    <w:rsid w:val="000D0D07"/>
    <w:rsid w:val="000D2000"/>
    <w:rsid w:val="000D20CA"/>
    <w:rsid w:val="000D21E6"/>
    <w:rsid w:val="000D367E"/>
    <w:rsid w:val="000D3C0E"/>
    <w:rsid w:val="000D4244"/>
    <w:rsid w:val="000D4797"/>
    <w:rsid w:val="000D4AF5"/>
    <w:rsid w:val="000D5151"/>
    <w:rsid w:val="000D51E9"/>
    <w:rsid w:val="000D5330"/>
    <w:rsid w:val="000D7753"/>
    <w:rsid w:val="000D778E"/>
    <w:rsid w:val="000E0527"/>
    <w:rsid w:val="000E0706"/>
    <w:rsid w:val="000E1E92"/>
    <w:rsid w:val="000E2D16"/>
    <w:rsid w:val="000E2D42"/>
    <w:rsid w:val="000E3050"/>
    <w:rsid w:val="000E3814"/>
    <w:rsid w:val="000E4070"/>
    <w:rsid w:val="000E4419"/>
    <w:rsid w:val="000E4999"/>
    <w:rsid w:val="000E4A12"/>
    <w:rsid w:val="000E4F8E"/>
    <w:rsid w:val="000E5D59"/>
    <w:rsid w:val="000E617A"/>
    <w:rsid w:val="000E6988"/>
    <w:rsid w:val="000E6B93"/>
    <w:rsid w:val="000E6E74"/>
    <w:rsid w:val="000E7060"/>
    <w:rsid w:val="000E72F4"/>
    <w:rsid w:val="000E7ED7"/>
    <w:rsid w:val="000F06D6"/>
    <w:rsid w:val="000F0EB1"/>
    <w:rsid w:val="000F1106"/>
    <w:rsid w:val="000F1575"/>
    <w:rsid w:val="000F1791"/>
    <w:rsid w:val="000F1928"/>
    <w:rsid w:val="000F19B2"/>
    <w:rsid w:val="000F1BC0"/>
    <w:rsid w:val="000F1D6D"/>
    <w:rsid w:val="000F2AC7"/>
    <w:rsid w:val="000F3940"/>
    <w:rsid w:val="000F3BE9"/>
    <w:rsid w:val="000F3F6C"/>
    <w:rsid w:val="000F3FDC"/>
    <w:rsid w:val="000F42CB"/>
    <w:rsid w:val="000F446D"/>
    <w:rsid w:val="000F44CD"/>
    <w:rsid w:val="000F4A29"/>
    <w:rsid w:val="000F554A"/>
    <w:rsid w:val="000F6142"/>
    <w:rsid w:val="000F6B4E"/>
    <w:rsid w:val="000F6DF3"/>
    <w:rsid w:val="000F6FD6"/>
    <w:rsid w:val="000F79E4"/>
    <w:rsid w:val="000F7B9F"/>
    <w:rsid w:val="000F7F18"/>
    <w:rsid w:val="001005FF"/>
    <w:rsid w:val="001020EB"/>
    <w:rsid w:val="00102837"/>
    <w:rsid w:val="001028E4"/>
    <w:rsid w:val="001030F6"/>
    <w:rsid w:val="00103166"/>
    <w:rsid w:val="0010326C"/>
    <w:rsid w:val="00103318"/>
    <w:rsid w:val="00103680"/>
    <w:rsid w:val="001039A8"/>
    <w:rsid w:val="0010441B"/>
    <w:rsid w:val="001044B8"/>
    <w:rsid w:val="00104EDB"/>
    <w:rsid w:val="0010571E"/>
    <w:rsid w:val="00105919"/>
    <w:rsid w:val="00106254"/>
    <w:rsid w:val="001062FB"/>
    <w:rsid w:val="001063E6"/>
    <w:rsid w:val="0010662B"/>
    <w:rsid w:val="00106950"/>
    <w:rsid w:val="00107399"/>
    <w:rsid w:val="001073F5"/>
    <w:rsid w:val="00107F4A"/>
    <w:rsid w:val="00111433"/>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9EE"/>
    <w:rsid w:val="00120E69"/>
    <w:rsid w:val="001216E6"/>
    <w:rsid w:val="0012178A"/>
    <w:rsid w:val="001219F5"/>
    <w:rsid w:val="00121A20"/>
    <w:rsid w:val="00122097"/>
    <w:rsid w:val="0012247A"/>
    <w:rsid w:val="001226F0"/>
    <w:rsid w:val="001227D3"/>
    <w:rsid w:val="00123411"/>
    <w:rsid w:val="00123617"/>
    <w:rsid w:val="0012377F"/>
    <w:rsid w:val="00124314"/>
    <w:rsid w:val="0012460B"/>
    <w:rsid w:val="00124849"/>
    <w:rsid w:val="00124D27"/>
    <w:rsid w:val="001254EE"/>
    <w:rsid w:val="001256F4"/>
    <w:rsid w:val="00125734"/>
    <w:rsid w:val="00125C8E"/>
    <w:rsid w:val="0012627E"/>
    <w:rsid w:val="00126B4A"/>
    <w:rsid w:val="00127126"/>
    <w:rsid w:val="00127EFF"/>
    <w:rsid w:val="00130692"/>
    <w:rsid w:val="00131474"/>
    <w:rsid w:val="00131A74"/>
    <w:rsid w:val="00131E0C"/>
    <w:rsid w:val="0013268E"/>
    <w:rsid w:val="0013292A"/>
    <w:rsid w:val="00132FD0"/>
    <w:rsid w:val="001337DA"/>
    <w:rsid w:val="001344C0"/>
    <w:rsid w:val="001346FA"/>
    <w:rsid w:val="001347D8"/>
    <w:rsid w:val="0013493F"/>
    <w:rsid w:val="00135252"/>
    <w:rsid w:val="001352D4"/>
    <w:rsid w:val="00135405"/>
    <w:rsid w:val="00135BAF"/>
    <w:rsid w:val="001367BD"/>
    <w:rsid w:val="00136B84"/>
    <w:rsid w:val="0013774D"/>
    <w:rsid w:val="001378EB"/>
    <w:rsid w:val="00137AB5"/>
    <w:rsid w:val="00137F0B"/>
    <w:rsid w:val="00140169"/>
    <w:rsid w:val="00140243"/>
    <w:rsid w:val="0014163F"/>
    <w:rsid w:val="001418A9"/>
    <w:rsid w:val="0014192D"/>
    <w:rsid w:val="00141E8C"/>
    <w:rsid w:val="00142026"/>
    <w:rsid w:val="00142286"/>
    <w:rsid w:val="0014237E"/>
    <w:rsid w:val="00142917"/>
    <w:rsid w:val="00143098"/>
    <w:rsid w:val="00143B1E"/>
    <w:rsid w:val="00143F8D"/>
    <w:rsid w:val="00143FA6"/>
    <w:rsid w:val="00144874"/>
    <w:rsid w:val="00145366"/>
    <w:rsid w:val="00146406"/>
    <w:rsid w:val="00146A75"/>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80B"/>
    <w:rsid w:val="00153D8C"/>
    <w:rsid w:val="0015461E"/>
    <w:rsid w:val="00154B25"/>
    <w:rsid w:val="00154CF9"/>
    <w:rsid w:val="001551B5"/>
    <w:rsid w:val="00155277"/>
    <w:rsid w:val="001552FE"/>
    <w:rsid w:val="0015569D"/>
    <w:rsid w:val="001565B7"/>
    <w:rsid w:val="00157044"/>
    <w:rsid w:val="00157270"/>
    <w:rsid w:val="00157279"/>
    <w:rsid w:val="0016009F"/>
    <w:rsid w:val="001604BA"/>
    <w:rsid w:val="001605C2"/>
    <w:rsid w:val="00160677"/>
    <w:rsid w:val="001607B3"/>
    <w:rsid w:val="001612DF"/>
    <w:rsid w:val="00161AD5"/>
    <w:rsid w:val="00161C17"/>
    <w:rsid w:val="00162244"/>
    <w:rsid w:val="001624E1"/>
    <w:rsid w:val="00163580"/>
    <w:rsid w:val="001635C1"/>
    <w:rsid w:val="001637C8"/>
    <w:rsid w:val="0016536E"/>
    <w:rsid w:val="001659C1"/>
    <w:rsid w:val="00165A30"/>
    <w:rsid w:val="001662DB"/>
    <w:rsid w:val="00167B34"/>
    <w:rsid w:val="001710BC"/>
    <w:rsid w:val="00172BEC"/>
    <w:rsid w:val="001739EB"/>
    <w:rsid w:val="00173A1C"/>
    <w:rsid w:val="00173A8E"/>
    <w:rsid w:val="00174CC6"/>
    <w:rsid w:val="00174E25"/>
    <w:rsid w:val="00175198"/>
    <w:rsid w:val="001753BB"/>
    <w:rsid w:val="00175482"/>
    <w:rsid w:val="001759C4"/>
    <w:rsid w:val="00175E91"/>
    <w:rsid w:val="00175F68"/>
    <w:rsid w:val="001766FD"/>
    <w:rsid w:val="00176B3F"/>
    <w:rsid w:val="00177412"/>
    <w:rsid w:val="00177795"/>
    <w:rsid w:val="00180F44"/>
    <w:rsid w:val="0018143F"/>
    <w:rsid w:val="00181451"/>
    <w:rsid w:val="00181B00"/>
    <w:rsid w:val="001829A1"/>
    <w:rsid w:val="00183340"/>
    <w:rsid w:val="00183663"/>
    <w:rsid w:val="00183807"/>
    <w:rsid w:val="00183B75"/>
    <w:rsid w:val="00184301"/>
    <w:rsid w:val="001847C8"/>
    <w:rsid w:val="00184A8E"/>
    <w:rsid w:val="00184B64"/>
    <w:rsid w:val="001851D0"/>
    <w:rsid w:val="00185299"/>
    <w:rsid w:val="001852CB"/>
    <w:rsid w:val="001856BD"/>
    <w:rsid w:val="00185A9B"/>
    <w:rsid w:val="00185E1E"/>
    <w:rsid w:val="00186409"/>
    <w:rsid w:val="00186E14"/>
    <w:rsid w:val="001871C1"/>
    <w:rsid w:val="00187460"/>
    <w:rsid w:val="0018763D"/>
    <w:rsid w:val="00187EDD"/>
    <w:rsid w:val="00190225"/>
    <w:rsid w:val="00190AC1"/>
    <w:rsid w:val="00190EE3"/>
    <w:rsid w:val="00191740"/>
    <w:rsid w:val="00191988"/>
    <w:rsid w:val="00193044"/>
    <w:rsid w:val="00193213"/>
    <w:rsid w:val="0019341A"/>
    <w:rsid w:val="0019347E"/>
    <w:rsid w:val="001935BC"/>
    <w:rsid w:val="00194148"/>
    <w:rsid w:val="00194375"/>
    <w:rsid w:val="001949AC"/>
    <w:rsid w:val="001956B5"/>
    <w:rsid w:val="00195E05"/>
    <w:rsid w:val="0019609C"/>
    <w:rsid w:val="00196FA7"/>
    <w:rsid w:val="00197D7F"/>
    <w:rsid w:val="00197DF9"/>
    <w:rsid w:val="001A04D6"/>
    <w:rsid w:val="001A08C3"/>
    <w:rsid w:val="001A11D1"/>
    <w:rsid w:val="001A178C"/>
    <w:rsid w:val="001A1987"/>
    <w:rsid w:val="001A2546"/>
    <w:rsid w:val="001A2564"/>
    <w:rsid w:val="001A2D40"/>
    <w:rsid w:val="001A3C6F"/>
    <w:rsid w:val="001A4236"/>
    <w:rsid w:val="001A5211"/>
    <w:rsid w:val="001A54EF"/>
    <w:rsid w:val="001A5666"/>
    <w:rsid w:val="001A6173"/>
    <w:rsid w:val="001A67EA"/>
    <w:rsid w:val="001A68B2"/>
    <w:rsid w:val="001A6CBA"/>
    <w:rsid w:val="001A6EB2"/>
    <w:rsid w:val="001A7DB5"/>
    <w:rsid w:val="001A7F68"/>
    <w:rsid w:val="001B01B4"/>
    <w:rsid w:val="001B05A9"/>
    <w:rsid w:val="001B061D"/>
    <w:rsid w:val="001B0D97"/>
    <w:rsid w:val="001B1B57"/>
    <w:rsid w:val="001B1F6B"/>
    <w:rsid w:val="001B22D2"/>
    <w:rsid w:val="001B23F1"/>
    <w:rsid w:val="001B275F"/>
    <w:rsid w:val="001B280D"/>
    <w:rsid w:val="001B2D5D"/>
    <w:rsid w:val="001B30CD"/>
    <w:rsid w:val="001B329B"/>
    <w:rsid w:val="001B4327"/>
    <w:rsid w:val="001B43FB"/>
    <w:rsid w:val="001B4856"/>
    <w:rsid w:val="001B4873"/>
    <w:rsid w:val="001B4B02"/>
    <w:rsid w:val="001B528C"/>
    <w:rsid w:val="001B52B9"/>
    <w:rsid w:val="001B57BC"/>
    <w:rsid w:val="001B5A5D"/>
    <w:rsid w:val="001B5B6E"/>
    <w:rsid w:val="001B5E9C"/>
    <w:rsid w:val="001B7116"/>
    <w:rsid w:val="001B7381"/>
    <w:rsid w:val="001C0998"/>
    <w:rsid w:val="001C191F"/>
    <w:rsid w:val="001C1CE5"/>
    <w:rsid w:val="001C2B95"/>
    <w:rsid w:val="001C32EB"/>
    <w:rsid w:val="001C3373"/>
    <w:rsid w:val="001C3D2A"/>
    <w:rsid w:val="001C41A2"/>
    <w:rsid w:val="001C42A9"/>
    <w:rsid w:val="001C42AA"/>
    <w:rsid w:val="001C4323"/>
    <w:rsid w:val="001C4887"/>
    <w:rsid w:val="001C5999"/>
    <w:rsid w:val="001C5A13"/>
    <w:rsid w:val="001C62A7"/>
    <w:rsid w:val="001C6966"/>
    <w:rsid w:val="001C6BB3"/>
    <w:rsid w:val="001C6C4B"/>
    <w:rsid w:val="001C7608"/>
    <w:rsid w:val="001C768B"/>
    <w:rsid w:val="001D0049"/>
    <w:rsid w:val="001D04E7"/>
    <w:rsid w:val="001D0A30"/>
    <w:rsid w:val="001D1524"/>
    <w:rsid w:val="001D1AC4"/>
    <w:rsid w:val="001D1D6E"/>
    <w:rsid w:val="001D225B"/>
    <w:rsid w:val="001D268A"/>
    <w:rsid w:val="001D2CEE"/>
    <w:rsid w:val="001D3BDB"/>
    <w:rsid w:val="001D4674"/>
    <w:rsid w:val="001D4B68"/>
    <w:rsid w:val="001D4BC9"/>
    <w:rsid w:val="001D4E25"/>
    <w:rsid w:val="001D51BA"/>
    <w:rsid w:val="001D54B0"/>
    <w:rsid w:val="001D565D"/>
    <w:rsid w:val="001D6342"/>
    <w:rsid w:val="001D6458"/>
    <w:rsid w:val="001D6D53"/>
    <w:rsid w:val="001D75FD"/>
    <w:rsid w:val="001D7656"/>
    <w:rsid w:val="001D76AA"/>
    <w:rsid w:val="001D77E4"/>
    <w:rsid w:val="001D784E"/>
    <w:rsid w:val="001E1102"/>
    <w:rsid w:val="001E1895"/>
    <w:rsid w:val="001E282D"/>
    <w:rsid w:val="001E2F63"/>
    <w:rsid w:val="001E358D"/>
    <w:rsid w:val="001E3E65"/>
    <w:rsid w:val="001E44DD"/>
    <w:rsid w:val="001E4E64"/>
    <w:rsid w:val="001E4E74"/>
    <w:rsid w:val="001E5595"/>
    <w:rsid w:val="001E58E2"/>
    <w:rsid w:val="001E640D"/>
    <w:rsid w:val="001E6848"/>
    <w:rsid w:val="001E6C45"/>
    <w:rsid w:val="001E77D2"/>
    <w:rsid w:val="001E7AED"/>
    <w:rsid w:val="001F00B0"/>
    <w:rsid w:val="001F06C9"/>
    <w:rsid w:val="001F105A"/>
    <w:rsid w:val="001F1805"/>
    <w:rsid w:val="001F2DAB"/>
    <w:rsid w:val="001F3916"/>
    <w:rsid w:val="001F3E9B"/>
    <w:rsid w:val="001F485D"/>
    <w:rsid w:val="001F491B"/>
    <w:rsid w:val="001F524A"/>
    <w:rsid w:val="001F54C5"/>
    <w:rsid w:val="001F5568"/>
    <w:rsid w:val="001F62B7"/>
    <w:rsid w:val="001F662C"/>
    <w:rsid w:val="001F675F"/>
    <w:rsid w:val="001F6BF7"/>
    <w:rsid w:val="001F7074"/>
    <w:rsid w:val="001F74E5"/>
    <w:rsid w:val="001F7581"/>
    <w:rsid w:val="001F7CA2"/>
    <w:rsid w:val="00200234"/>
    <w:rsid w:val="00200490"/>
    <w:rsid w:val="00200560"/>
    <w:rsid w:val="002006B2"/>
    <w:rsid w:val="00200DF0"/>
    <w:rsid w:val="0020184D"/>
    <w:rsid w:val="00201F3A"/>
    <w:rsid w:val="00201F72"/>
    <w:rsid w:val="00203F96"/>
    <w:rsid w:val="00204050"/>
    <w:rsid w:val="002042CC"/>
    <w:rsid w:val="00204EA1"/>
    <w:rsid w:val="00204F0A"/>
    <w:rsid w:val="00204F3B"/>
    <w:rsid w:val="00205500"/>
    <w:rsid w:val="00205510"/>
    <w:rsid w:val="002057DC"/>
    <w:rsid w:val="002059F6"/>
    <w:rsid w:val="00205F14"/>
    <w:rsid w:val="00205F27"/>
    <w:rsid w:val="0020626B"/>
    <w:rsid w:val="0020663C"/>
    <w:rsid w:val="002069B2"/>
    <w:rsid w:val="0020770E"/>
    <w:rsid w:val="0020779C"/>
    <w:rsid w:val="00207FA3"/>
    <w:rsid w:val="0021163A"/>
    <w:rsid w:val="002118B8"/>
    <w:rsid w:val="00212170"/>
    <w:rsid w:val="002133FD"/>
    <w:rsid w:val="00213942"/>
    <w:rsid w:val="00214425"/>
    <w:rsid w:val="00214B38"/>
    <w:rsid w:val="00214B39"/>
    <w:rsid w:val="00214DA8"/>
    <w:rsid w:val="00214FAC"/>
    <w:rsid w:val="00215423"/>
    <w:rsid w:val="002158FA"/>
    <w:rsid w:val="0021657C"/>
    <w:rsid w:val="0021665C"/>
    <w:rsid w:val="00217A91"/>
    <w:rsid w:val="00217E5C"/>
    <w:rsid w:val="0022008E"/>
    <w:rsid w:val="002202C2"/>
    <w:rsid w:val="00220322"/>
    <w:rsid w:val="00220600"/>
    <w:rsid w:val="002207B0"/>
    <w:rsid w:val="00220F54"/>
    <w:rsid w:val="00221027"/>
    <w:rsid w:val="00221CCD"/>
    <w:rsid w:val="002223FE"/>
    <w:rsid w:val="002224DB"/>
    <w:rsid w:val="00223FCB"/>
    <w:rsid w:val="002240BF"/>
    <w:rsid w:val="00224132"/>
    <w:rsid w:val="0022450C"/>
    <w:rsid w:val="00224A66"/>
    <w:rsid w:val="00225233"/>
    <w:rsid w:val="002252C3"/>
    <w:rsid w:val="00225C54"/>
    <w:rsid w:val="00226074"/>
    <w:rsid w:val="0022659C"/>
    <w:rsid w:val="00226E41"/>
    <w:rsid w:val="00227270"/>
    <w:rsid w:val="002273A8"/>
    <w:rsid w:val="002277D3"/>
    <w:rsid w:val="00227A7C"/>
    <w:rsid w:val="00227EE5"/>
    <w:rsid w:val="002303DD"/>
    <w:rsid w:val="00230729"/>
    <w:rsid w:val="00230765"/>
    <w:rsid w:val="00230C38"/>
    <w:rsid w:val="0023111A"/>
    <w:rsid w:val="00231395"/>
    <w:rsid w:val="002313F6"/>
    <w:rsid w:val="002319E4"/>
    <w:rsid w:val="0023268C"/>
    <w:rsid w:val="002327F5"/>
    <w:rsid w:val="00232D8E"/>
    <w:rsid w:val="0023351F"/>
    <w:rsid w:val="00233F4B"/>
    <w:rsid w:val="00234452"/>
    <w:rsid w:val="00234875"/>
    <w:rsid w:val="00234921"/>
    <w:rsid w:val="00234C04"/>
    <w:rsid w:val="00234C77"/>
    <w:rsid w:val="0023518E"/>
    <w:rsid w:val="002352BB"/>
    <w:rsid w:val="0023547D"/>
    <w:rsid w:val="00235507"/>
    <w:rsid w:val="00235632"/>
    <w:rsid w:val="00235872"/>
    <w:rsid w:val="00235D58"/>
    <w:rsid w:val="00237CC4"/>
    <w:rsid w:val="002401E9"/>
    <w:rsid w:val="002404DC"/>
    <w:rsid w:val="00241559"/>
    <w:rsid w:val="002423E0"/>
    <w:rsid w:val="00242C85"/>
    <w:rsid w:val="00242F28"/>
    <w:rsid w:val="00243300"/>
    <w:rsid w:val="00243320"/>
    <w:rsid w:val="002435B3"/>
    <w:rsid w:val="002436BC"/>
    <w:rsid w:val="00243941"/>
    <w:rsid w:val="00243BE9"/>
    <w:rsid w:val="00244456"/>
    <w:rsid w:val="00244B38"/>
    <w:rsid w:val="002458EB"/>
    <w:rsid w:val="002460E7"/>
    <w:rsid w:val="002462B5"/>
    <w:rsid w:val="00246870"/>
    <w:rsid w:val="00246EAD"/>
    <w:rsid w:val="002473E0"/>
    <w:rsid w:val="002500C8"/>
    <w:rsid w:val="002517A4"/>
    <w:rsid w:val="00251BD6"/>
    <w:rsid w:val="00252120"/>
    <w:rsid w:val="002521B6"/>
    <w:rsid w:val="0025266A"/>
    <w:rsid w:val="00252692"/>
    <w:rsid w:val="00252AF1"/>
    <w:rsid w:val="00252D36"/>
    <w:rsid w:val="00252EE6"/>
    <w:rsid w:val="002534E4"/>
    <w:rsid w:val="002542F1"/>
    <w:rsid w:val="002545A8"/>
    <w:rsid w:val="002548CE"/>
    <w:rsid w:val="0025506F"/>
    <w:rsid w:val="002559F5"/>
    <w:rsid w:val="00256492"/>
    <w:rsid w:val="002564F5"/>
    <w:rsid w:val="0025668E"/>
    <w:rsid w:val="002568C2"/>
    <w:rsid w:val="00257543"/>
    <w:rsid w:val="00260121"/>
    <w:rsid w:val="002605AF"/>
    <w:rsid w:val="002613D3"/>
    <w:rsid w:val="0026144D"/>
    <w:rsid w:val="002617E7"/>
    <w:rsid w:val="002623D6"/>
    <w:rsid w:val="00262FC5"/>
    <w:rsid w:val="00263282"/>
    <w:rsid w:val="00263378"/>
    <w:rsid w:val="00263798"/>
    <w:rsid w:val="00263953"/>
    <w:rsid w:val="00264228"/>
    <w:rsid w:val="0026425D"/>
    <w:rsid w:val="00264334"/>
    <w:rsid w:val="00264502"/>
    <w:rsid w:val="0026473E"/>
    <w:rsid w:val="00264F59"/>
    <w:rsid w:val="00265285"/>
    <w:rsid w:val="00265F49"/>
    <w:rsid w:val="002660EA"/>
    <w:rsid w:val="00266214"/>
    <w:rsid w:val="00266F36"/>
    <w:rsid w:val="00267C83"/>
    <w:rsid w:val="00267D26"/>
    <w:rsid w:val="00267DF5"/>
    <w:rsid w:val="00270524"/>
    <w:rsid w:val="00270F1E"/>
    <w:rsid w:val="0027144F"/>
    <w:rsid w:val="00271D9F"/>
    <w:rsid w:val="00271F3A"/>
    <w:rsid w:val="00272113"/>
    <w:rsid w:val="0027270D"/>
    <w:rsid w:val="002727B7"/>
    <w:rsid w:val="002729D5"/>
    <w:rsid w:val="00273278"/>
    <w:rsid w:val="00273758"/>
    <w:rsid w:val="002737F4"/>
    <w:rsid w:val="00273A8C"/>
    <w:rsid w:val="00273B65"/>
    <w:rsid w:val="00273F66"/>
    <w:rsid w:val="002740C9"/>
    <w:rsid w:val="00274741"/>
    <w:rsid w:val="002768D3"/>
    <w:rsid w:val="00276DBF"/>
    <w:rsid w:val="00277C45"/>
    <w:rsid w:val="00280255"/>
    <w:rsid w:val="002805F5"/>
    <w:rsid w:val="00280751"/>
    <w:rsid w:val="0028077C"/>
    <w:rsid w:val="00280DD1"/>
    <w:rsid w:val="00280FF7"/>
    <w:rsid w:val="002810EB"/>
    <w:rsid w:val="0028280A"/>
    <w:rsid w:val="00282B23"/>
    <w:rsid w:val="00282B40"/>
    <w:rsid w:val="00283100"/>
    <w:rsid w:val="00283198"/>
    <w:rsid w:val="00283687"/>
    <w:rsid w:val="00283899"/>
    <w:rsid w:val="0028424E"/>
    <w:rsid w:val="002842A4"/>
    <w:rsid w:val="00284741"/>
    <w:rsid w:val="00285006"/>
    <w:rsid w:val="0028507D"/>
    <w:rsid w:val="002851C2"/>
    <w:rsid w:val="00285A88"/>
    <w:rsid w:val="00286738"/>
    <w:rsid w:val="00286A1A"/>
    <w:rsid w:val="00286ACD"/>
    <w:rsid w:val="00286E5F"/>
    <w:rsid w:val="00287838"/>
    <w:rsid w:val="002878FC"/>
    <w:rsid w:val="00287929"/>
    <w:rsid w:val="00290188"/>
    <w:rsid w:val="002904A4"/>
    <w:rsid w:val="002907B5"/>
    <w:rsid w:val="00290CB9"/>
    <w:rsid w:val="00290D23"/>
    <w:rsid w:val="00290F53"/>
    <w:rsid w:val="0029126F"/>
    <w:rsid w:val="00291F36"/>
    <w:rsid w:val="00292603"/>
    <w:rsid w:val="00292E27"/>
    <w:rsid w:val="00292E37"/>
    <w:rsid w:val="00292EB7"/>
    <w:rsid w:val="0029323A"/>
    <w:rsid w:val="00293790"/>
    <w:rsid w:val="00294279"/>
    <w:rsid w:val="0029452E"/>
    <w:rsid w:val="002947B0"/>
    <w:rsid w:val="00294949"/>
    <w:rsid w:val="00294EEA"/>
    <w:rsid w:val="00295091"/>
    <w:rsid w:val="002953D0"/>
    <w:rsid w:val="00295A29"/>
    <w:rsid w:val="00295CA4"/>
    <w:rsid w:val="00295EA5"/>
    <w:rsid w:val="00296227"/>
    <w:rsid w:val="0029649E"/>
    <w:rsid w:val="00296F44"/>
    <w:rsid w:val="0029777D"/>
    <w:rsid w:val="002A0020"/>
    <w:rsid w:val="002A04B8"/>
    <w:rsid w:val="002A055E"/>
    <w:rsid w:val="002A070B"/>
    <w:rsid w:val="002A0986"/>
    <w:rsid w:val="002A0B42"/>
    <w:rsid w:val="002A123B"/>
    <w:rsid w:val="002A134B"/>
    <w:rsid w:val="002A1D4E"/>
    <w:rsid w:val="002A21ED"/>
    <w:rsid w:val="002A2695"/>
    <w:rsid w:val="002A2869"/>
    <w:rsid w:val="002A2961"/>
    <w:rsid w:val="002A2D96"/>
    <w:rsid w:val="002A2FED"/>
    <w:rsid w:val="002A3248"/>
    <w:rsid w:val="002A3374"/>
    <w:rsid w:val="002A36E5"/>
    <w:rsid w:val="002A4520"/>
    <w:rsid w:val="002A4F37"/>
    <w:rsid w:val="002A5708"/>
    <w:rsid w:val="002A6449"/>
    <w:rsid w:val="002A6D04"/>
    <w:rsid w:val="002A70CF"/>
    <w:rsid w:val="002B1248"/>
    <w:rsid w:val="002B1650"/>
    <w:rsid w:val="002B2095"/>
    <w:rsid w:val="002B2392"/>
    <w:rsid w:val="002B24D6"/>
    <w:rsid w:val="002B29A2"/>
    <w:rsid w:val="002B30FC"/>
    <w:rsid w:val="002B47F1"/>
    <w:rsid w:val="002B4832"/>
    <w:rsid w:val="002B4906"/>
    <w:rsid w:val="002B6B5F"/>
    <w:rsid w:val="002B6D09"/>
    <w:rsid w:val="002B735D"/>
    <w:rsid w:val="002B7410"/>
    <w:rsid w:val="002C046B"/>
    <w:rsid w:val="002C07BE"/>
    <w:rsid w:val="002C0CCF"/>
    <w:rsid w:val="002C17A3"/>
    <w:rsid w:val="002C272A"/>
    <w:rsid w:val="002C2A9B"/>
    <w:rsid w:val="002C2CC9"/>
    <w:rsid w:val="002C303B"/>
    <w:rsid w:val="002C33BD"/>
    <w:rsid w:val="002C38FC"/>
    <w:rsid w:val="002C41E6"/>
    <w:rsid w:val="002C53EB"/>
    <w:rsid w:val="002C5AF8"/>
    <w:rsid w:val="002C5D15"/>
    <w:rsid w:val="002C6C52"/>
    <w:rsid w:val="002C769F"/>
    <w:rsid w:val="002C78F8"/>
    <w:rsid w:val="002C7A6F"/>
    <w:rsid w:val="002D0334"/>
    <w:rsid w:val="002D071A"/>
    <w:rsid w:val="002D0E08"/>
    <w:rsid w:val="002D1A5B"/>
    <w:rsid w:val="002D1C9A"/>
    <w:rsid w:val="002D212E"/>
    <w:rsid w:val="002D3078"/>
    <w:rsid w:val="002D34A2"/>
    <w:rsid w:val="002D34B2"/>
    <w:rsid w:val="002D39F2"/>
    <w:rsid w:val="002D3CC9"/>
    <w:rsid w:val="002D4C61"/>
    <w:rsid w:val="002D58AC"/>
    <w:rsid w:val="002D59DE"/>
    <w:rsid w:val="002D5EEC"/>
    <w:rsid w:val="002D743C"/>
    <w:rsid w:val="002D7637"/>
    <w:rsid w:val="002D7FC9"/>
    <w:rsid w:val="002E0397"/>
    <w:rsid w:val="002E03F6"/>
    <w:rsid w:val="002E083C"/>
    <w:rsid w:val="002E08E1"/>
    <w:rsid w:val="002E1467"/>
    <w:rsid w:val="002E16B7"/>
    <w:rsid w:val="002E17F2"/>
    <w:rsid w:val="002E3584"/>
    <w:rsid w:val="002E3BFB"/>
    <w:rsid w:val="002E3E33"/>
    <w:rsid w:val="002E400D"/>
    <w:rsid w:val="002E56C2"/>
    <w:rsid w:val="002E6675"/>
    <w:rsid w:val="002E6B41"/>
    <w:rsid w:val="002E7512"/>
    <w:rsid w:val="002E7CAE"/>
    <w:rsid w:val="002E7E00"/>
    <w:rsid w:val="002E7F0B"/>
    <w:rsid w:val="002E7FF9"/>
    <w:rsid w:val="002F025C"/>
    <w:rsid w:val="002F2320"/>
    <w:rsid w:val="002F2771"/>
    <w:rsid w:val="002F2892"/>
    <w:rsid w:val="002F2B0E"/>
    <w:rsid w:val="002F37A9"/>
    <w:rsid w:val="002F3CA9"/>
    <w:rsid w:val="002F3E66"/>
    <w:rsid w:val="002F3E67"/>
    <w:rsid w:val="002F45CE"/>
    <w:rsid w:val="002F5321"/>
    <w:rsid w:val="002F5494"/>
    <w:rsid w:val="002F6118"/>
    <w:rsid w:val="002F667D"/>
    <w:rsid w:val="002F6876"/>
    <w:rsid w:val="002F698B"/>
    <w:rsid w:val="002F7567"/>
    <w:rsid w:val="003008F3"/>
    <w:rsid w:val="00301069"/>
    <w:rsid w:val="00301CE6"/>
    <w:rsid w:val="00301FA7"/>
    <w:rsid w:val="0030256B"/>
    <w:rsid w:val="00302581"/>
    <w:rsid w:val="00302A24"/>
    <w:rsid w:val="00302D80"/>
    <w:rsid w:val="00303502"/>
    <w:rsid w:val="00303FF4"/>
    <w:rsid w:val="003041F1"/>
    <w:rsid w:val="0030501F"/>
    <w:rsid w:val="00305473"/>
    <w:rsid w:val="003056B6"/>
    <w:rsid w:val="00305A81"/>
    <w:rsid w:val="00305B16"/>
    <w:rsid w:val="00305F28"/>
    <w:rsid w:val="0030603B"/>
    <w:rsid w:val="003068AD"/>
    <w:rsid w:val="00306A42"/>
    <w:rsid w:val="00306DD3"/>
    <w:rsid w:val="0030706D"/>
    <w:rsid w:val="003070D3"/>
    <w:rsid w:val="00307220"/>
    <w:rsid w:val="00307BA1"/>
    <w:rsid w:val="00310121"/>
    <w:rsid w:val="00310D6E"/>
    <w:rsid w:val="00311573"/>
    <w:rsid w:val="0031158A"/>
    <w:rsid w:val="00311702"/>
    <w:rsid w:val="00311754"/>
    <w:rsid w:val="00311B13"/>
    <w:rsid w:val="00311E82"/>
    <w:rsid w:val="00311F91"/>
    <w:rsid w:val="00312060"/>
    <w:rsid w:val="003123F0"/>
    <w:rsid w:val="0031323C"/>
    <w:rsid w:val="003136EF"/>
    <w:rsid w:val="00313971"/>
    <w:rsid w:val="003139EF"/>
    <w:rsid w:val="00313DFC"/>
    <w:rsid w:val="00313FD6"/>
    <w:rsid w:val="003142CE"/>
    <w:rsid w:val="003143BD"/>
    <w:rsid w:val="003143CA"/>
    <w:rsid w:val="00314B7C"/>
    <w:rsid w:val="003154D6"/>
    <w:rsid w:val="003164A6"/>
    <w:rsid w:val="00316BF4"/>
    <w:rsid w:val="00317101"/>
    <w:rsid w:val="00317E72"/>
    <w:rsid w:val="003203ED"/>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6264"/>
    <w:rsid w:val="003270BA"/>
    <w:rsid w:val="00327DA1"/>
    <w:rsid w:val="00327FC1"/>
    <w:rsid w:val="00330520"/>
    <w:rsid w:val="003307D4"/>
    <w:rsid w:val="003313A5"/>
    <w:rsid w:val="0033169C"/>
    <w:rsid w:val="00331751"/>
    <w:rsid w:val="00331A79"/>
    <w:rsid w:val="0033426B"/>
    <w:rsid w:val="00334579"/>
    <w:rsid w:val="00334B13"/>
    <w:rsid w:val="00334E85"/>
    <w:rsid w:val="00335186"/>
    <w:rsid w:val="00335243"/>
    <w:rsid w:val="00335341"/>
    <w:rsid w:val="00335858"/>
    <w:rsid w:val="00335B6B"/>
    <w:rsid w:val="003367C8"/>
    <w:rsid w:val="00336BDA"/>
    <w:rsid w:val="00336D59"/>
    <w:rsid w:val="00336F10"/>
    <w:rsid w:val="003370F9"/>
    <w:rsid w:val="003373C1"/>
    <w:rsid w:val="0033754B"/>
    <w:rsid w:val="003377A7"/>
    <w:rsid w:val="00337B08"/>
    <w:rsid w:val="00340368"/>
    <w:rsid w:val="00340DF3"/>
    <w:rsid w:val="003410CA"/>
    <w:rsid w:val="00341618"/>
    <w:rsid w:val="00341C55"/>
    <w:rsid w:val="003420C1"/>
    <w:rsid w:val="003421D3"/>
    <w:rsid w:val="003423B7"/>
    <w:rsid w:val="003425F5"/>
    <w:rsid w:val="00342796"/>
    <w:rsid w:val="00342A3B"/>
    <w:rsid w:val="00342BD7"/>
    <w:rsid w:val="00343211"/>
    <w:rsid w:val="00343800"/>
    <w:rsid w:val="003439C6"/>
    <w:rsid w:val="00343A07"/>
    <w:rsid w:val="00343DBD"/>
    <w:rsid w:val="0034401E"/>
    <w:rsid w:val="003442A6"/>
    <w:rsid w:val="00344737"/>
    <w:rsid w:val="00344746"/>
    <w:rsid w:val="003447C9"/>
    <w:rsid w:val="00345130"/>
    <w:rsid w:val="003454AD"/>
    <w:rsid w:val="00345605"/>
    <w:rsid w:val="00346DA0"/>
    <w:rsid w:val="00346DB5"/>
    <w:rsid w:val="003477B1"/>
    <w:rsid w:val="0034791A"/>
    <w:rsid w:val="0034795D"/>
    <w:rsid w:val="003509C3"/>
    <w:rsid w:val="00350E86"/>
    <w:rsid w:val="00350F30"/>
    <w:rsid w:val="00351824"/>
    <w:rsid w:val="003523C5"/>
    <w:rsid w:val="00352696"/>
    <w:rsid w:val="00352DDC"/>
    <w:rsid w:val="003538AD"/>
    <w:rsid w:val="00353A80"/>
    <w:rsid w:val="00353AED"/>
    <w:rsid w:val="00353FAC"/>
    <w:rsid w:val="0035491B"/>
    <w:rsid w:val="003549D4"/>
    <w:rsid w:val="00355170"/>
    <w:rsid w:val="0035537E"/>
    <w:rsid w:val="00355565"/>
    <w:rsid w:val="003561F8"/>
    <w:rsid w:val="00356B59"/>
    <w:rsid w:val="00356CB1"/>
    <w:rsid w:val="00357380"/>
    <w:rsid w:val="003602D9"/>
    <w:rsid w:val="003604CE"/>
    <w:rsid w:val="00360699"/>
    <w:rsid w:val="00360BE0"/>
    <w:rsid w:val="00360CE2"/>
    <w:rsid w:val="003611BD"/>
    <w:rsid w:val="00361936"/>
    <w:rsid w:val="00362A2A"/>
    <w:rsid w:val="00362B7D"/>
    <w:rsid w:val="0036375A"/>
    <w:rsid w:val="00363CA5"/>
    <w:rsid w:val="003640EF"/>
    <w:rsid w:val="003643ED"/>
    <w:rsid w:val="0036482A"/>
    <w:rsid w:val="0036493D"/>
    <w:rsid w:val="00365E36"/>
    <w:rsid w:val="003662F8"/>
    <w:rsid w:val="00366845"/>
    <w:rsid w:val="0036690D"/>
    <w:rsid w:val="00366A49"/>
    <w:rsid w:val="00366CCD"/>
    <w:rsid w:val="00366D15"/>
    <w:rsid w:val="00367868"/>
    <w:rsid w:val="00370E47"/>
    <w:rsid w:val="0037100B"/>
    <w:rsid w:val="003714E3"/>
    <w:rsid w:val="00371A08"/>
    <w:rsid w:val="00372092"/>
    <w:rsid w:val="003723E1"/>
    <w:rsid w:val="003742AC"/>
    <w:rsid w:val="00374888"/>
    <w:rsid w:val="00374ADD"/>
    <w:rsid w:val="00375E4C"/>
    <w:rsid w:val="003768F2"/>
    <w:rsid w:val="0037695D"/>
    <w:rsid w:val="00377CE1"/>
    <w:rsid w:val="00377D9C"/>
    <w:rsid w:val="00377F02"/>
    <w:rsid w:val="00380004"/>
    <w:rsid w:val="003811FB"/>
    <w:rsid w:val="003812E2"/>
    <w:rsid w:val="003813DB"/>
    <w:rsid w:val="003821E0"/>
    <w:rsid w:val="003826FD"/>
    <w:rsid w:val="0038353D"/>
    <w:rsid w:val="0038499A"/>
    <w:rsid w:val="00384CE7"/>
    <w:rsid w:val="00385137"/>
    <w:rsid w:val="00385463"/>
    <w:rsid w:val="003857F0"/>
    <w:rsid w:val="00385BF0"/>
    <w:rsid w:val="00386F44"/>
    <w:rsid w:val="00387A86"/>
    <w:rsid w:val="00387F87"/>
    <w:rsid w:val="00390872"/>
    <w:rsid w:val="00390EB4"/>
    <w:rsid w:val="00391123"/>
    <w:rsid w:val="0039239A"/>
    <w:rsid w:val="0039272D"/>
    <w:rsid w:val="00392FDF"/>
    <w:rsid w:val="00393703"/>
    <w:rsid w:val="003939FF"/>
    <w:rsid w:val="0039412A"/>
    <w:rsid w:val="0039467C"/>
    <w:rsid w:val="00394F0B"/>
    <w:rsid w:val="003955E3"/>
    <w:rsid w:val="00396CBA"/>
    <w:rsid w:val="00396D55"/>
    <w:rsid w:val="00397A92"/>
    <w:rsid w:val="00397D1E"/>
    <w:rsid w:val="003A1B59"/>
    <w:rsid w:val="003A1B6B"/>
    <w:rsid w:val="003A1BA1"/>
    <w:rsid w:val="003A220D"/>
    <w:rsid w:val="003A2223"/>
    <w:rsid w:val="003A278E"/>
    <w:rsid w:val="003A2A0F"/>
    <w:rsid w:val="003A2D08"/>
    <w:rsid w:val="003A316F"/>
    <w:rsid w:val="003A371D"/>
    <w:rsid w:val="003A41FB"/>
    <w:rsid w:val="003A45A1"/>
    <w:rsid w:val="003A54E5"/>
    <w:rsid w:val="003A561A"/>
    <w:rsid w:val="003A591F"/>
    <w:rsid w:val="003A5B0A"/>
    <w:rsid w:val="003A6BAC"/>
    <w:rsid w:val="003A6D7A"/>
    <w:rsid w:val="003A717A"/>
    <w:rsid w:val="003A7528"/>
    <w:rsid w:val="003A7EF3"/>
    <w:rsid w:val="003B0286"/>
    <w:rsid w:val="003B0B91"/>
    <w:rsid w:val="003B147E"/>
    <w:rsid w:val="003B14DC"/>
    <w:rsid w:val="003B159C"/>
    <w:rsid w:val="003B1ABE"/>
    <w:rsid w:val="003B1FA3"/>
    <w:rsid w:val="003B278F"/>
    <w:rsid w:val="003B29EF"/>
    <w:rsid w:val="003B369F"/>
    <w:rsid w:val="003B36A3"/>
    <w:rsid w:val="003B460B"/>
    <w:rsid w:val="003B6F91"/>
    <w:rsid w:val="003B7478"/>
    <w:rsid w:val="003B74AA"/>
    <w:rsid w:val="003B79BD"/>
    <w:rsid w:val="003B7BCD"/>
    <w:rsid w:val="003B7F7A"/>
    <w:rsid w:val="003B7FE5"/>
    <w:rsid w:val="003C03DA"/>
    <w:rsid w:val="003C080C"/>
    <w:rsid w:val="003C0D2A"/>
    <w:rsid w:val="003C11C8"/>
    <w:rsid w:val="003C16A5"/>
    <w:rsid w:val="003C1A93"/>
    <w:rsid w:val="003C2702"/>
    <w:rsid w:val="003C2BF3"/>
    <w:rsid w:val="003C2E08"/>
    <w:rsid w:val="003C303D"/>
    <w:rsid w:val="003C3AD6"/>
    <w:rsid w:val="003C4171"/>
    <w:rsid w:val="003C4464"/>
    <w:rsid w:val="003C47B1"/>
    <w:rsid w:val="003C4954"/>
    <w:rsid w:val="003C4AA8"/>
    <w:rsid w:val="003C502B"/>
    <w:rsid w:val="003C51D4"/>
    <w:rsid w:val="003C55FF"/>
    <w:rsid w:val="003C624A"/>
    <w:rsid w:val="003C62E0"/>
    <w:rsid w:val="003C6546"/>
    <w:rsid w:val="003C6591"/>
    <w:rsid w:val="003C6666"/>
    <w:rsid w:val="003C6B1F"/>
    <w:rsid w:val="003C6CF3"/>
    <w:rsid w:val="003C74BB"/>
    <w:rsid w:val="003C7806"/>
    <w:rsid w:val="003C7F55"/>
    <w:rsid w:val="003D0164"/>
    <w:rsid w:val="003D084C"/>
    <w:rsid w:val="003D091B"/>
    <w:rsid w:val="003D0D75"/>
    <w:rsid w:val="003D109F"/>
    <w:rsid w:val="003D2478"/>
    <w:rsid w:val="003D247C"/>
    <w:rsid w:val="003D2C1E"/>
    <w:rsid w:val="003D3322"/>
    <w:rsid w:val="003D39DB"/>
    <w:rsid w:val="003D3C45"/>
    <w:rsid w:val="003D3CFD"/>
    <w:rsid w:val="003D3D6D"/>
    <w:rsid w:val="003D3D84"/>
    <w:rsid w:val="003D4492"/>
    <w:rsid w:val="003D5255"/>
    <w:rsid w:val="003D529A"/>
    <w:rsid w:val="003D53AC"/>
    <w:rsid w:val="003D56E9"/>
    <w:rsid w:val="003D5B1F"/>
    <w:rsid w:val="003D5DB0"/>
    <w:rsid w:val="003D644D"/>
    <w:rsid w:val="003D6683"/>
    <w:rsid w:val="003D6E60"/>
    <w:rsid w:val="003D7171"/>
    <w:rsid w:val="003D7198"/>
    <w:rsid w:val="003D7FBB"/>
    <w:rsid w:val="003E0116"/>
    <w:rsid w:val="003E1101"/>
    <w:rsid w:val="003E1544"/>
    <w:rsid w:val="003E15FA"/>
    <w:rsid w:val="003E1707"/>
    <w:rsid w:val="003E2761"/>
    <w:rsid w:val="003E2D3B"/>
    <w:rsid w:val="003E353C"/>
    <w:rsid w:val="003E36BE"/>
    <w:rsid w:val="003E43BE"/>
    <w:rsid w:val="003E459D"/>
    <w:rsid w:val="003E46FF"/>
    <w:rsid w:val="003E4B6C"/>
    <w:rsid w:val="003E4DD2"/>
    <w:rsid w:val="003E4E69"/>
    <w:rsid w:val="003E55E4"/>
    <w:rsid w:val="003E5739"/>
    <w:rsid w:val="003E594C"/>
    <w:rsid w:val="003E5AC4"/>
    <w:rsid w:val="003E61B5"/>
    <w:rsid w:val="003E6AE2"/>
    <w:rsid w:val="003E71EB"/>
    <w:rsid w:val="003E74E3"/>
    <w:rsid w:val="003E7C0E"/>
    <w:rsid w:val="003E7C9B"/>
    <w:rsid w:val="003E7DD8"/>
    <w:rsid w:val="003F0370"/>
    <w:rsid w:val="003F05C7"/>
    <w:rsid w:val="003F066A"/>
    <w:rsid w:val="003F0736"/>
    <w:rsid w:val="003F0A55"/>
    <w:rsid w:val="003F0B11"/>
    <w:rsid w:val="003F182F"/>
    <w:rsid w:val="003F25DF"/>
    <w:rsid w:val="003F277D"/>
    <w:rsid w:val="003F2801"/>
    <w:rsid w:val="003F2825"/>
    <w:rsid w:val="003F2CD4"/>
    <w:rsid w:val="003F388B"/>
    <w:rsid w:val="003F42B7"/>
    <w:rsid w:val="003F544A"/>
    <w:rsid w:val="003F5ABA"/>
    <w:rsid w:val="003F5AEE"/>
    <w:rsid w:val="003F60FF"/>
    <w:rsid w:val="003F6BBE"/>
    <w:rsid w:val="003F6D0A"/>
    <w:rsid w:val="003F7146"/>
    <w:rsid w:val="003F7898"/>
    <w:rsid w:val="003F7C20"/>
    <w:rsid w:val="004000E8"/>
    <w:rsid w:val="0040024C"/>
    <w:rsid w:val="00400596"/>
    <w:rsid w:val="00401AF0"/>
    <w:rsid w:val="00402354"/>
    <w:rsid w:val="00402742"/>
    <w:rsid w:val="00402E2B"/>
    <w:rsid w:val="00403987"/>
    <w:rsid w:val="00404C23"/>
    <w:rsid w:val="0040512B"/>
    <w:rsid w:val="00405CA5"/>
    <w:rsid w:val="0040607F"/>
    <w:rsid w:val="0040624A"/>
    <w:rsid w:val="004062CA"/>
    <w:rsid w:val="00406DE0"/>
    <w:rsid w:val="00407CD3"/>
    <w:rsid w:val="00407CFC"/>
    <w:rsid w:val="00410134"/>
    <w:rsid w:val="00410B72"/>
    <w:rsid w:val="00410DFE"/>
    <w:rsid w:val="00410F18"/>
    <w:rsid w:val="00410FAA"/>
    <w:rsid w:val="004114C4"/>
    <w:rsid w:val="004115BB"/>
    <w:rsid w:val="00411A59"/>
    <w:rsid w:val="00411F21"/>
    <w:rsid w:val="0041263E"/>
    <w:rsid w:val="004128DC"/>
    <w:rsid w:val="004133D0"/>
    <w:rsid w:val="0041357E"/>
    <w:rsid w:val="00413915"/>
    <w:rsid w:val="00413AAC"/>
    <w:rsid w:val="004163C1"/>
    <w:rsid w:val="00416497"/>
    <w:rsid w:val="004167CC"/>
    <w:rsid w:val="0041682C"/>
    <w:rsid w:val="00416F0F"/>
    <w:rsid w:val="00417F9D"/>
    <w:rsid w:val="0042019F"/>
    <w:rsid w:val="004201DE"/>
    <w:rsid w:val="00421105"/>
    <w:rsid w:val="00421179"/>
    <w:rsid w:val="00421A16"/>
    <w:rsid w:val="00421FB5"/>
    <w:rsid w:val="00422383"/>
    <w:rsid w:val="004223E0"/>
    <w:rsid w:val="004224E3"/>
    <w:rsid w:val="0042284F"/>
    <w:rsid w:val="0042359B"/>
    <w:rsid w:val="004237DD"/>
    <w:rsid w:val="00423B1D"/>
    <w:rsid w:val="00423F74"/>
    <w:rsid w:val="004242F4"/>
    <w:rsid w:val="0042505B"/>
    <w:rsid w:val="00426573"/>
    <w:rsid w:val="00426DD8"/>
    <w:rsid w:val="00427248"/>
    <w:rsid w:val="004300F2"/>
    <w:rsid w:val="004303B6"/>
    <w:rsid w:val="00431005"/>
    <w:rsid w:val="00432D86"/>
    <w:rsid w:val="00432EC3"/>
    <w:rsid w:val="00434AB9"/>
    <w:rsid w:val="00435C85"/>
    <w:rsid w:val="00435E3E"/>
    <w:rsid w:val="00436FB3"/>
    <w:rsid w:val="004372EF"/>
    <w:rsid w:val="00437447"/>
    <w:rsid w:val="0043787E"/>
    <w:rsid w:val="00437BBE"/>
    <w:rsid w:val="00441590"/>
    <w:rsid w:val="00441A92"/>
    <w:rsid w:val="00442443"/>
    <w:rsid w:val="00442BAF"/>
    <w:rsid w:val="00443243"/>
    <w:rsid w:val="00443301"/>
    <w:rsid w:val="0044336B"/>
    <w:rsid w:val="00443869"/>
    <w:rsid w:val="00443F3C"/>
    <w:rsid w:val="00444755"/>
    <w:rsid w:val="00444A8E"/>
    <w:rsid w:val="00444DDA"/>
    <w:rsid w:val="00444F56"/>
    <w:rsid w:val="00445CD5"/>
    <w:rsid w:val="00445F99"/>
    <w:rsid w:val="00446488"/>
    <w:rsid w:val="00446825"/>
    <w:rsid w:val="00446837"/>
    <w:rsid w:val="00447002"/>
    <w:rsid w:val="004477B3"/>
    <w:rsid w:val="00450543"/>
    <w:rsid w:val="00450776"/>
    <w:rsid w:val="00450ADF"/>
    <w:rsid w:val="00450C73"/>
    <w:rsid w:val="00450EA6"/>
    <w:rsid w:val="004517AA"/>
    <w:rsid w:val="00452AD6"/>
    <w:rsid w:val="00452CAC"/>
    <w:rsid w:val="00452DA3"/>
    <w:rsid w:val="00452E80"/>
    <w:rsid w:val="004539C7"/>
    <w:rsid w:val="00454363"/>
    <w:rsid w:val="00454ED0"/>
    <w:rsid w:val="00455126"/>
    <w:rsid w:val="004553B3"/>
    <w:rsid w:val="00456145"/>
    <w:rsid w:val="00456989"/>
    <w:rsid w:val="00456AFB"/>
    <w:rsid w:val="00456B94"/>
    <w:rsid w:val="00457565"/>
    <w:rsid w:val="004575B7"/>
    <w:rsid w:val="00457B71"/>
    <w:rsid w:val="00457EA2"/>
    <w:rsid w:val="00460238"/>
    <w:rsid w:val="00460AF4"/>
    <w:rsid w:val="00460B4C"/>
    <w:rsid w:val="004612B2"/>
    <w:rsid w:val="00461A60"/>
    <w:rsid w:val="0046297A"/>
    <w:rsid w:val="00462A80"/>
    <w:rsid w:val="00462FC4"/>
    <w:rsid w:val="00464891"/>
    <w:rsid w:val="00464A94"/>
    <w:rsid w:val="00464F4E"/>
    <w:rsid w:val="004650C6"/>
    <w:rsid w:val="0046576D"/>
    <w:rsid w:val="00465E7A"/>
    <w:rsid w:val="004667F1"/>
    <w:rsid w:val="004669E2"/>
    <w:rsid w:val="00466E9D"/>
    <w:rsid w:val="00467050"/>
    <w:rsid w:val="004670CC"/>
    <w:rsid w:val="004673AF"/>
    <w:rsid w:val="00467E22"/>
    <w:rsid w:val="00470365"/>
    <w:rsid w:val="00470953"/>
    <w:rsid w:val="00470C31"/>
    <w:rsid w:val="00470F9B"/>
    <w:rsid w:val="00471669"/>
    <w:rsid w:val="00471744"/>
    <w:rsid w:val="00471795"/>
    <w:rsid w:val="00471B9E"/>
    <w:rsid w:val="00471F6F"/>
    <w:rsid w:val="00472315"/>
    <w:rsid w:val="00472869"/>
    <w:rsid w:val="004734D0"/>
    <w:rsid w:val="00473B16"/>
    <w:rsid w:val="00473D98"/>
    <w:rsid w:val="00473DD6"/>
    <w:rsid w:val="00473DF6"/>
    <w:rsid w:val="00474034"/>
    <w:rsid w:val="004743FD"/>
    <w:rsid w:val="00474D79"/>
    <w:rsid w:val="0047538C"/>
    <w:rsid w:val="0047556B"/>
    <w:rsid w:val="00475AA9"/>
    <w:rsid w:val="00475B73"/>
    <w:rsid w:val="00475B9C"/>
    <w:rsid w:val="004761E6"/>
    <w:rsid w:val="00476259"/>
    <w:rsid w:val="00476B81"/>
    <w:rsid w:val="00476CEA"/>
    <w:rsid w:val="00477001"/>
    <w:rsid w:val="00477768"/>
    <w:rsid w:val="00477BA0"/>
    <w:rsid w:val="00477BC0"/>
    <w:rsid w:val="00480347"/>
    <w:rsid w:val="00480866"/>
    <w:rsid w:val="00481DFE"/>
    <w:rsid w:val="00482881"/>
    <w:rsid w:val="004835C5"/>
    <w:rsid w:val="0048434B"/>
    <w:rsid w:val="00484475"/>
    <w:rsid w:val="00484CBA"/>
    <w:rsid w:val="00484D06"/>
    <w:rsid w:val="00485A40"/>
    <w:rsid w:val="00486003"/>
    <w:rsid w:val="004860BC"/>
    <w:rsid w:val="0048684F"/>
    <w:rsid w:val="004869FE"/>
    <w:rsid w:val="004872FF"/>
    <w:rsid w:val="00487A2B"/>
    <w:rsid w:val="004901AB"/>
    <w:rsid w:val="00490358"/>
    <w:rsid w:val="00490431"/>
    <w:rsid w:val="004905A9"/>
    <w:rsid w:val="004917A3"/>
    <w:rsid w:val="00491C84"/>
    <w:rsid w:val="004926C7"/>
    <w:rsid w:val="00492BC5"/>
    <w:rsid w:val="004936AB"/>
    <w:rsid w:val="00494532"/>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EB8"/>
    <w:rsid w:val="004A205E"/>
    <w:rsid w:val="004A264F"/>
    <w:rsid w:val="004A28D7"/>
    <w:rsid w:val="004A2B94"/>
    <w:rsid w:val="004A2C20"/>
    <w:rsid w:val="004A2F80"/>
    <w:rsid w:val="004A3248"/>
    <w:rsid w:val="004A32EE"/>
    <w:rsid w:val="004A36C1"/>
    <w:rsid w:val="004A3AB1"/>
    <w:rsid w:val="004A473E"/>
    <w:rsid w:val="004A48D1"/>
    <w:rsid w:val="004A4D5C"/>
    <w:rsid w:val="004A635C"/>
    <w:rsid w:val="004A6729"/>
    <w:rsid w:val="004A6DF6"/>
    <w:rsid w:val="004A7074"/>
    <w:rsid w:val="004A7515"/>
    <w:rsid w:val="004A7634"/>
    <w:rsid w:val="004B0110"/>
    <w:rsid w:val="004B0189"/>
    <w:rsid w:val="004B0907"/>
    <w:rsid w:val="004B099E"/>
    <w:rsid w:val="004B0C79"/>
    <w:rsid w:val="004B0D9D"/>
    <w:rsid w:val="004B1894"/>
    <w:rsid w:val="004B1BB1"/>
    <w:rsid w:val="004B1DC9"/>
    <w:rsid w:val="004B217D"/>
    <w:rsid w:val="004B279E"/>
    <w:rsid w:val="004B3527"/>
    <w:rsid w:val="004B44AC"/>
    <w:rsid w:val="004B44EE"/>
    <w:rsid w:val="004B4BA8"/>
    <w:rsid w:val="004B4FF1"/>
    <w:rsid w:val="004B5590"/>
    <w:rsid w:val="004B5D41"/>
    <w:rsid w:val="004B6085"/>
    <w:rsid w:val="004B6238"/>
    <w:rsid w:val="004B6848"/>
    <w:rsid w:val="004B6EE8"/>
    <w:rsid w:val="004B7492"/>
    <w:rsid w:val="004B7C0C"/>
    <w:rsid w:val="004C0120"/>
    <w:rsid w:val="004C0333"/>
    <w:rsid w:val="004C0A14"/>
    <w:rsid w:val="004C0EC4"/>
    <w:rsid w:val="004C0ECB"/>
    <w:rsid w:val="004C1861"/>
    <w:rsid w:val="004C1DE8"/>
    <w:rsid w:val="004C214C"/>
    <w:rsid w:val="004C23E2"/>
    <w:rsid w:val="004C270E"/>
    <w:rsid w:val="004C2A45"/>
    <w:rsid w:val="004C2DB9"/>
    <w:rsid w:val="004C37DC"/>
    <w:rsid w:val="004C3898"/>
    <w:rsid w:val="004C42A6"/>
    <w:rsid w:val="004C517C"/>
    <w:rsid w:val="004C527B"/>
    <w:rsid w:val="004C56C8"/>
    <w:rsid w:val="004C643F"/>
    <w:rsid w:val="004C6DB2"/>
    <w:rsid w:val="004C72CF"/>
    <w:rsid w:val="004C75BB"/>
    <w:rsid w:val="004D03A9"/>
    <w:rsid w:val="004D0F6E"/>
    <w:rsid w:val="004D182D"/>
    <w:rsid w:val="004D20AE"/>
    <w:rsid w:val="004D2440"/>
    <w:rsid w:val="004D2E2A"/>
    <w:rsid w:val="004D2FF8"/>
    <w:rsid w:val="004D36B1"/>
    <w:rsid w:val="004D3E7C"/>
    <w:rsid w:val="004D6908"/>
    <w:rsid w:val="004D6E8D"/>
    <w:rsid w:val="004D7EBD"/>
    <w:rsid w:val="004D7F8F"/>
    <w:rsid w:val="004E011C"/>
    <w:rsid w:val="004E0A3C"/>
    <w:rsid w:val="004E0D8D"/>
    <w:rsid w:val="004E0EED"/>
    <w:rsid w:val="004E1AA6"/>
    <w:rsid w:val="004E25BC"/>
    <w:rsid w:val="004E2680"/>
    <w:rsid w:val="004E28F9"/>
    <w:rsid w:val="004E2AFF"/>
    <w:rsid w:val="004E2DB1"/>
    <w:rsid w:val="004E2E4A"/>
    <w:rsid w:val="004E302C"/>
    <w:rsid w:val="004E30FB"/>
    <w:rsid w:val="004E32B3"/>
    <w:rsid w:val="004E3845"/>
    <w:rsid w:val="004E41BF"/>
    <w:rsid w:val="004E462E"/>
    <w:rsid w:val="004E465B"/>
    <w:rsid w:val="004E469C"/>
    <w:rsid w:val="004E4EDB"/>
    <w:rsid w:val="004E56DC"/>
    <w:rsid w:val="004E5B0F"/>
    <w:rsid w:val="004E6A9F"/>
    <w:rsid w:val="004E76F4"/>
    <w:rsid w:val="004F0B4E"/>
    <w:rsid w:val="004F0B6C"/>
    <w:rsid w:val="004F120C"/>
    <w:rsid w:val="004F1BFA"/>
    <w:rsid w:val="004F1E92"/>
    <w:rsid w:val="004F2078"/>
    <w:rsid w:val="004F2728"/>
    <w:rsid w:val="004F277D"/>
    <w:rsid w:val="004F2A3E"/>
    <w:rsid w:val="004F2B28"/>
    <w:rsid w:val="004F2C9D"/>
    <w:rsid w:val="004F3CD8"/>
    <w:rsid w:val="004F3FD6"/>
    <w:rsid w:val="004F43EA"/>
    <w:rsid w:val="004F4848"/>
    <w:rsid w:val="004F48C5"/>
    <w:rsid w:val="004F4B62"/>
    <w:rsid w:val="004F4DA3"/>
    <w:rsid w:val="004F5044"/>
    <w:rsid w:val="004F5A9A"/>
    <w:rsid w:val="004F5B93"/>
    <w:rsid w:val="004F5D76"/>
    <w:rsid w:val="004F5E12"/>
    <w:rsid w:val="004F5EE7"/>
    <w:rsid w:val="004F60CC"/>
    <w:rsid w:val="004F62BE"/>
    <w:rsid w:val="004F644F"/>
    <w:rsid w:val="004F667D"/>
    <w:rsid w:val="004F6964"/>
    <w:rsid w:val="004F6C6A"/>
    <w:rsid w:val="004F707B"/>
    <w:rsid w:val="004F78BD"/>
    <w:rsid w:val="0050016C"/>
    <w:rsid w:val="005010D1"/>
    <w:rsid w:val="005012C3"/>
    <w:rsid w:val="005012CF"/>
    <w:rsid w:val="0050178A"/>
    <w:rsid w:val="00501AB6"/>
    <w:rsid w:val="005022DB"/>
    <w:rsid w:val="005023B3"/>
    <w:rsid w:val="00502808"/>
    <w:rsid w:val="005030DF"/>
    <w:rsid w:val="00504191"/>
    <w:rsid w:val="0050504B"/>
    <w:rsid w:val="005057AF"/>
    <w:rsid w:val="00505948"/>
    <w:rsid w:val="00505A13"/>
    <w:rsid w:val="00506557"/>
    <w:rsid w:val="0050677A"/>
    <w:rsid w:val="00506BEC"/>
    <w:rsid w:val="00507ED2"/>
    <w:rsid w:val="00510329"/>
    <w:rsid w:val="005106C4"/>
    <w:rsid w:val="005108D8"/>
    <w:rsid w:val="00510DF4"/>
    <w:rsid w:val="005116B4"/>
    <w:rsid w:val="005116F9"/>
    <w:rsid w:val="00511DF9"/>
    <w:rsid w:val="0051200F"/>
    <w:rsid w:val="00512240"/>
    <w:rsid w:val="00512774"/>
    <w:rsid w:val="00512EC8"/>
    <w:rsid w:val="0051330C"/>
    <w:rsid w:val="005138A7"/>
    <w:rsid w:val="00513CA7"/>
    <w:rsid w:val="00513FB5"/>
    <w:rsid w:val="0051411A"/>
    <w:rsid w:val="0051415A"/>
    <w:rsid w:val="00514BE3"/>
    <w:rsid w:val="005153A7"/>
    <w:rsid w:val="00515780"/>
    <w:rsid w:val="00515E23"/>
    <w:rsid w:val="00516D96"/>
    <w:rsid w:val="0051748C"/>
    <w:rsid w:val="00517DCF"/>
    <w:rsid w:val="0052008F"/>
    <w:rsid w:val="00520A14"/>
    <w:rsid w:val="00520EC4"/>
    <w:rsid w:val="005219CF"/>
    <w:rsid w:val="005219E0"/>
    <w:rsid w:val="00522077"/>
    <w:rsid w:val="00522762"/>
    <w:rsid w:val="00522DEE"/>
    <w:rsid w:val="00522EA9"/>
    <w:rsid w:val="005234F3"/>
    <w:rsid w:val="00523828"/>
    <w:rsid w:val="00524D0D"/>
    <w:rsid w:val="00524DCC"/>
    <w:rsid w:val="00525410"/>
    <w:rsid w:val="00526301"/>
    <w:rsid w:val="0052737B"/>
    <w:rsid w:val="0052781E"/>
    <w:rsid w:val="00527C28"/>
    <w:rsid w:val="005300EC"/>
    <w:rsid w:val="005303CC"/>
    <w:rsid w:val="005303D1"/>
    <w:rsid w:val="0053128A"/>
    <w:rsid w:val="0053159A"/>
    <w:rsid w:val="00531683"/>
    <w:rsid w:val="00531DF8"/>
    <w:rsid w:val="00533C8D"/>
    <w:rsid w:val="005346D9"/>
    <w:rsid w:val="00534B59"/>
    <w:rsid w:val="00534B82"/>
    <w:rsid w:val="0053558F"/>
    <w:rsid w:val="00535F2A"/>
    <w:rsid w:val="00536102"/>
    <w:rsid w:val="00536759"/>
    <w:rsid w:val="00536CCA"/>
    <w:rsid w:val="00536DC9"/>
    <w:rsid w:val="005379CA"/>
    <w:rsid w:val="00537C62"/>
    <w:rsid w:val="005401E9"/>
    <w:rsid w:val="005406B7"/>
    <w:rsid w:val="00540899"/>
    <w:rsid w:val="00540A34"/>
    <w:rsid w:val="005417D4"/>
    <w:rsid w:val="00541B6F"/>
    <w:rsid w:val="00541F19"/>
    <w:rsid w:val="0054359D"/>
    <w:rsid w:val="00543666"/>
    <w:rsid w:val="0054392B"/>
    <w:rsid w:val="00543B20"/>
    <w:rsid w:val="00543E66"/>
    <w:rsid w:val="005442DF"/>
    <w:rsid w:val="00544A0F"/>
    <w:rsid w:val="0054585D"/>
    <w:rsid w:val="00545BEC"/>
    <w:rsid w:val="00546970"/>
    <w:rsid w:val="0054701C"/>
    <w:rsid w:val="00547E4A"/>
    <w:rsid w:val="005504E9"/>
    <w:rsid w:val="005505B9"/>
    <w:rsid w:val="00553725"/>
    <w:rsid w:val="005538C9"/>
    <w:rsid w:val="0055479D"/>
    <w:rsid w:val="005548AC"/>
    <w:rsid w:val="00554E19"/>
    <w:rsid w:val="0055519A"/>
    <w:rsid w:val="005556EE"/>
    <w:rsid w:val="00555A0A"/>
    <w:rsid w:val="00555FE9"/>
    <w:rsid w:val="00556FCA"/>
    <w:rsid w:val="00557215"/>
    <w:rsid w:val="00557247"/>
    <w:rsid w:val="00557CD3"/>
    <w:rsid w:val="005602DC"/>
    <w:rsid w:val="0056121F"/>
    <w:rsid w:val="005615E3"/>
    <w:rsid w:val="00562B45"/>
    <w:rsid w:val="00563AA8"/>
    <w:rsid w:val="00564010"/>
    <w:rsid w:val="005643B6"/>
    <w:rsid w:val="00564E50"/>
    <w:rsid w:val="00565504"/>
    <w:rsid w:val="00565A09"/>
    <w:rsid w:val="0056684B"/>
    <w:rsid w:val="00567AB8"/>
    <w:rsid w:val="00567AE7"/>
    <w:rsid w:val="005718ED"/>
    <w:rsid w:val="00571E19"/>
    <w:rsid w:val="00572505"/>
    <w:rsid w:val="0057255B"/>
    <w:rsid w:val="0057297B"/>
    <w:rsid w:val="00572E9F"/>
    <w:rsid w:val="0057314A"/>
    <w:rsid w:val="0057322E"/>
    <w:rsid w:val="00573DAE"/>
    <w:rsid w:val="0057500C"/>
    <w:rsid w:val="00575E78"/>
    <w:rsid w:val="00577537"/>
    <w:rsid w:val="00577BD7"/>
    <w:rsid w:val="00577CFD"/>
    <w:rsid w:val="00577FCF"/>
    <w:rsid w:val="005800C8"/>
    <w:rsid w:val="0058023A"/>
    <w:rsid w:val="00581861"/>
    <w:rsid w:val="005819F5"/>
    <w:rsid w:val="005822F2"/>
    <w:rsid w:val="00582809"/>
    <w:rsid w:val="005841C5"/>
    <w:rsid w:val="00584C5E"/>
    <w:rsid w:val="00584D8C"/>
    <w:rsid w:val="005855BC"/>
    <w:rsid w:val="00587405"/>
    <w:rsid w:val="00587548"/>
    <w:rsid w:val="0058798C"/>
    <w:rsid w:val="005900FA"/>
    <w:rsid w:val="00590A59"/>
    <w:rsid w:val="005915D6"/>
    <w:rsid w:val="00591695"/>
    <w:rsid w:val="00591724"/>
    <w:rsid w:val="005935A4"/>
    <w:rsid w:val="005948C2"/>
    <w:rsid w:val="00595DCA"/>
    <w:rsid w:val="00595F2C"/>
    <w:rsid w:val="00597078"/>
    <w:rsid w:val="0059751B"/>
    <w:rsid w:val="0059779B"/>
    <w:rsid w:val="0059787A"/>
    <w:rsid w:val="005A00A4"/>
    <w:rsid w:val="005A0470"/>
    <w:rsid w:val="005A0B18"/>
    <w:rsid w:val="005A209A"/>
    <w:rsid w:val="005A3289"/>
    <w:rsid w:val="005A337E"/>
    <w:rsid w:val="005A4A0D"/>
    <w:rsid w:val="005A4D05"/>
    <w:rsid w:val="005A64F1"/>
    <w:rsid w:val="005A662D"/>
    <w:rsid w:val="005A78D4"/>
    <w:rsid w:val="005A7AA4"/>
    <w:rsid w:val="005B0178"/>
    <w:rsid w:val="005B0BBA"/>
    <w:rsid w:val="005B0C3E"/>
    <w:rsid w:val="005B0FA2"/>
    <w:rsid w:val="005B1471"/>
    <w:rsid w:val="005B1CDE"/>
    <w:rsid w:val="005B1F6B"/>
    <w:rsid w:val="005B210B"/>
    <w:rsid w:val="005B298F"/>
    <w:rsid w:val="005B35D7"/>
    <w:rsid w:val="005B3624"/>
    <w:rsid w:val="005B3674"/>
    <w:rsid w:val="005B392A"/>
    <w:rsid w:val="005B3AA3"/>
    <w:rsid w:val="005B3D87"/>
    <w:rsid w:val="005B4C7C"/>
    <w:rsid w:val="005B591A"/>
    <w:rsid w:val="005B6F83"/>
    <w:rsid w:val="005B7226"/>
    <w:rsid w:val="005B73F7"/>
    <w:rsid w:val="005B793A"/>
    <w:rsid w:val="005C0772"/>
    <w:rsid w:val="005C08FE"/>
    <w:rsid w:val="005C1618"/>
    <w:rsid w:val="005C17E9"/>
    <w:rsid w:val="005C1D96"/>
    <w:rsid w:val="005C2A99"/>
    <w:rsid w:val="005C31A3"/>
    <w:rsid w:val="005C3487"/>
    <w:rsid w:val="005C3D9B"/>
    <w:rsid w:val="005C4052"/>
    <w:rsid w:val="005C4E99"/>
    <w:rsid w:val="005C5A30"/>
    <w:rsid w:val="005C6025"/>
    <w:rsid w:val="005C6181"/>
    <w:rsid w:val="005C6200"/>
    <w:rsid w:val="005C73BA"/>
    <w:rsid w:val="005C74FB"/>
    <w:rsid w:val="005D00F0"/>
    <w:rsid w:val="005D07D8"/>
    <w:rsid w:val="005D0CC5"/>
    <w:rsid w:val="005D1077"/>
    <w:rsid w:val="005D14EB"/>
    <w:rsid w:val="005D1602"/>
    <w:rsid w:val="005D1B9B"/>
    <w:rsid w:val="005D20A9"/>
    <w:rsid w:val="005D2920"/>
    <w:rsid w:val="005D2BBC"/>
    <w:rsid w:val="005D2C95"/>
    <w:rsid w:val="005D2DCF"/>
    <w:rsid w:val="005D35C7"/>
    <w:rsid w:val="005D3650"/>
    <w:rsid w:val="005D59F9"/>
    <w:rsid w:val="005D5BAC"/>
    <w:rsid w:val="005D5BD3"/>
    <w:rsid w:val="005D6095"/>
    <w:rsid w:val="005D6E17"/>
    <w:rsid w:val="005D76E7"/>
    <w:rsid w:val="005D7AE3"/>
    <w:rsid w:val="005D7E72"/>
    <w:rsid w:val="005E0233"/>
    <w:rsid w:val="005E049D"/>
    <w:rsid w:val="005E0597"/>
    <w:rsid w:val="005E107B"/>
    <w:rsid w:val="005E1A63"/>
    <w:rsid w:val="005E1B00"/>
    <w:rsid w:val="005E2E54"/>
    <w:rsid w:val="005E33BF"/>
    <w:rsid w:val="005E385F"/>
    <w:rsid w:val="005E3AA0"/>
    <w:rsid w:val="005E3CE4"/>
    <w:rsid w:val="005E3E12"/>
    <w:rsid w:val="005E4BC2"/>
    <w:rsid w:val="005E58D3"/>
    <w:rsid w:val="005E5B81"/>
    <w:rsid w:val="005E60BD"/>
    <w:rsid w:val="005E6A28"/>
    <w:rsid w:val="005E6DEF"/>
    <w:rsid w:val="005E702E"/>
    <w:rsid w:val="005E72DA"/>
    <w:rsid w:val="005E7447"/>
    <w:rsid w:val="005E7FC4"/>
    <w:rsid w:val="005E7FE9"/>
    <w:rsid w:val="005F0428"/>
    <w:rsid w:val="005F0774"/>
    <w:rsid w:val="005F081C"/>
    <w:rsid w:val="005F0AC2"/>
    <w:rsid w:val="005F0DEF"/>
    <w:rsid w:val="005F1248"/>
    <w:rsid w:val="005F1985"/>
    <w:rsid w:val="005F1A20"/>
    <w:rsid w:val="005F1A6E"/>
    <w:rsid w:val="005F2C47"/>
    <w:rsid w:val="005F2CB1"/>
    <w:rsid w:val="005F2D0E"/>
    <w:rsid w:val="005F2EF1"/>
    <w:rsid w:val="005F3025"/>
    <w:rsid w:val="005F3836"/>
    <w:rsid w:val="005F41D4"/>
    <w:rsid w:val="005F52E4"/>
    <w:rsid w:val="005F5392"/>
    <w:rsid w:val="005F57FE"/>
    <w:rsid w:val="005F58D1"/>
    <w:rsid w:val="005F59DF"/>
    <w:rsid w:val="005F5AC1"/>
    <w:rsid w:val="005F5E0A"/>
    <w:rsid w:val="005F5EA8"/>
    <w:rsid w:val="005F617F"/>
    <w:rsid w:val="005F618C"/>
    <w:rsid w:val="005F65F0"/>
    <w:rsid w:val="005F70BD"/>
    <w:rsid w:val="005F76EE"/>
    <w:rsid w:val="005F7B6B"/>
    <w:rsid w:val="005F7E04"/>
    <w:rsid w:val="006003B6"/>
    <w:rsid w:val="006004FE"/>
    <w:rsid w:val="006009EE"/>
    <w:rsid w:val="0060246C"/>
    <w:rsid w:val="00602490"/>
    <w:rsid w:val="0060283C"/>
    <w:rsid w:val="00602C45"/>
    <w:rsid w:val="006032B2"/>
    <w:rsid w:val="00603978"/>
    <w:rsid w:val="00603A67"/>
    <w:rsid w:val="0060403D"/>
    <w:rsid w:val="00604C1E"/>
    <w:rsid w:val="00604C7A"/>
    <w:rsid w:val="00604F14"/>
    <w:rsid w:val="00605004"/>
    <w:rsid w:val="00605B2D"/>
    <w:rsid w:val="00606C6D"/>
    <w:rsid w:val="006071EE"/>
    <w:rsid w:val="00607276"/>
    <w:rsid w:val="0060731A"/>
    <w:rsid w:val="00610237"/>
    <w:rsid w:val="00610E96"/>
    <w:rsid w:val="006119AF"/>
    <w:rsid w:val="00611A40"/>
    <w:rsid w:val="00611A4B"/>
    <w:rsid w:val="00611B83"/>
    <w:rsid w:val="00611B8A"/>
    <w:rsid w:val="00611F41"/>
    <w:rsid w:val="00613257"/>
    <w:rsid w:val="006134E4"/>
    <w:rsid w:val="00613D48"/>
    <w:rsid w:val="00614204"/>
    <w:rsid w:val="006150B1"/>
    <w:rsid w:val="00615186"/>
    <w:rsid w:val="0061591F"/>
    <w:rsid w:val="00615B40"/>
    <w:rsid w:val="00615B7F"/>
    <w:rsid w:val="006162D7"/>
    <w:rsid w:val="00616795"/>
    <w:rsid w:val="00616D52"/>
    <w:rsid w:val="00617B90"/>
    <w:rsid w:val="00620A71"/>
    <w:rsid w:val="00620D80"/>
    <w:rsid w:val="006221A7"/>
    <w:rsid w:val="00622879"/>
    <w:rsid w:val="00622B9D"/>
    <w:rsid w:val="0062327D"/>
    <w:rsid w:val="006234A6"/>
    <w:rsid w:val="00623678"/>
    <w:rsid w:val="00623758"/>
    <w:rsid w:val="006240FF"/>
    <w:rsid w:val="006242B4"/>
    <w:rsid w:val="00624422"/>
    <w:rsid w:val="00624DE1"/>
    <w:rsid w:val="00625B4E"/>
    <w:rsid w:val="00625F75"/>
    <w:rsid w:val="00626114"/>
    <w:rsid w:val="00626D6C"/>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92E"/>
    <w:rsid w:val="006329E0"/>
    <w:rsid w:val="00632B0B"/>
    <w:rsid w:val="00633370"/>
    <w:rsid w:val="00634249"/>
    <w:rsid w:val="00635260"/>
    <w:rsid w:val="00635801"/>
    <w:rsid w:val="00635A47"/>
    <w:rsid w:val="0063609E"/>
    <w:rsid w:val="0063628E"/>
    <w:rsid w:val="00636398"/>
    <w:rsid w:val="006368D3"/>
    <w:rsid w:val="00637266"/>
    <w:rsid w:val="00637294"/>
    <w:rsid w:val="006377EC"/>
    <w:rsid w:val="00637D1F"/>
    <w:rsid w:val="00637E1B"/>
    <w:rsid w:val="0064000C"/>
    <w:rsid w:val="0064014C"/>
    <w:rsid w:val="006409EC"/>
    <w:rsid w:val="00640CDC"/>
    <w:rsid w:val="0064151F"/>
    <w:rsid w:val="00641533"/>
    <w:rsid w:val="0064208D"/>
    <w:rsid w:val="006425D4"/>
    <w:rsid w:val="00642677"/>
    <w:rsid w:val="006426D2"/>
    <w:rsid w:val="0064318F"/>
    <w:rsid w:val="00643330"/>
    <w:rsid w:val="00643475"/>
    <w:rsid w:val="0064385E"/>
    <w:rsid w:val="0064396A"/>
    <w:rsid w:val="00643A45"/>
    <w:rsid w:val="00643A8D"/>
    <w:rsid w:val="00643BE2"/>
    <w:rsid w:val="00644423"/>
    <w:rsid w:val="00644974"/>
    <w:rsid w:val="00644B9B"/>
    <w:rsid w:val="006452B1"/>
    <w:rsid w:val="0064603A"/>
    <w:rsid w:val="0064624E"/>
    <w:rsid w:val="00646E64"/>
    <w:rsid w:val="006471CE"/>
    <w:rsid w:val="0065001F"/>
    <w:rsid w:val="00650163"/>
    <w:rsid w:val="00650AB9"/>
    <w:rsid w:val="00650ED2"/>
    <w:rsid w:val="00650F7E"/>
    <w:rsid w:val="006521C4"/>
    <w:rsid w:val="0065259C"/>
    <w:rsid w:val="00652984"/>
    <w:rsid w:val="00652ABC"/>
    <w:rsid w:val="00652D7E"/>
    <w:rsid w:val="006531DB"/>
    <w:rsid w:val="00653AFE"/>
    <w:rsid w:val="00653C38"/>
    <w:rsid w:val="00653D3C"/>
    <w:rsid w:val="00653E45"/>
    <w:rsid w:val="00654116"/>
    <w:rsid w:val="00654C4E"/>
    <w:rsid w:val="00654CFB"/>
    <w:rsid w:val="00654F27"/>
    <w:rsid w:val="0065510C"/>
    <w:rsid w:val="00655563"/>
    <w:rsid w:val="00655604"/>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6011D"/>
    <w:rsid w:val="006601C6"/>
    <w:rsid w:val="006602CC"/>
    <w:rsid w:val="006607C0"/>
    <w:rsid w:val="006613A6"/>
    <w:rsid w:val="006618D7"/>
    <w:rsid w:val="00661C12"/>
    <w:rsid w:val="00661EFD"/>
    <w:rsid w:val="00662385"/>
    <w:rsid w:val="006627A2"/>
    <w:rsid w:val="006632EA"/>
    <w:rsid w:val="006634E6"/>
    <w:rsid w:val="006639BB"/>
    <w:rsid w:val="0066482A"/>
    <w:rsid w:val="00664851"/>
    <w:rsid w:val="006655EE"/>
    <w:rsid w:val="0066583E"/>
    <w:rsid w:val="00665EE9"/>
    <w:rsid w:val="00666255"/>
    <w:rsid w:val="00667EE7"/>
    <w:rsid w:val="00667FFA"/>
    <w:rsid w:val="0067026F"/>
    <w:rsid w:val="006706FA"/>
    <w:rsid w:val="00670922"/>
    <w:rsid w:val="00670BE1"/>
    <w:rsid w:val="0067139B"/>
    <w:rsid w:val="00671679"/>
    <w:rsid w:val="0067204A"/>
    <w:rsid w:val="0067218F"/>
    <w:rsid w:val="0067258A"/>
    <w:rsid w:val="0067278E"/>
    <w:rsid w:val="0067281F"/>
    <w:rsid w:val="00672C7C"/>
    <w:rsid w:val="00672FDA"/>
    <w:rsid w:val="00673005"/>
    <w:rsid w:val="00673679"/>
    <w:rsid w:val="0067369B"/>
    <w:rsid w:val="006737D6"/>
    <w:rsid w:val="00673AE7"/>
    <w:rsid w:val="00673D6E"/>
    <w:rsid w:val="006741F2"/>
    <w:rsid w:val="006745A8"/>
    <w:rsid w:val="00674CC3"/>
    <w:rsid w:val="006754C0"/>
    <w:rsid w:val="0067558C"/>
    <w:rsid w:val="00675C72"/>
    <w:rsid w:val="00676462"/>
    <w:rsid w:val="006765EF"/>
    <w:rsid w:val="006769AB"/>
    <w:rsid w:val="00676E56"/>
    <w:rsid w:val="00676EEA"/>
    <w:rsid w:val="00677092"/>
    <w:rsid w:val="006771F9"/>
    <w:rsid w:val="006775B1"/>
    <w:rsid w:val="006776D7"/>
    <w:rsid w:val="00677BA6"/>
    <w:rsid w:val="00677F13"/>
    <w:rsid w:val="0068049E"/>
    <w:rsid w:val="00681003"/>
    <w:rsid w:val="00681378"/>
    <w:rsid w:val="006817C9"/>
    <w:rsid w:val="00681D63"/>
    <w:rsid w:val="006826F7"/>
    <w:rsid w:val="00682C81"/>
    <w:rsid w:val="006833D8"/>
    <w:rsid w:val="00683ECE"/>
    <w:rsid w:val="00683FA6"/>
    <w:rsid w:val="006842A5"/>
    <w:rsid w:val="00684AB8"/>
    <w:rsid w:val="00684B8A"/>
    <w:rsid w:val="006867E9"/>
    <w:rsid w:val="006867FA"/>
    <w:rsid w:val="006876B9"/>
    <w:rsid w:val="006903DB"/>
    <w:rsid w:val="00690B9A"/>
    <w:rsid w:val="00691080"/>
    <w:rsid w:val="006911A1"/>
    <w:rsid w:val="00691795"/>
    <w:rsid w:val="006918BD"/>
    <w:rsid w:val="006919DA"/>
    <w:rsid w:val="0069237C"/>
    <w:rsid w:val="00692986"/>
    <w:rsid w:val="00693811"/>
    <w:rsid w:val="006947DC"/>
    <w:rsid w:val="00694D8E"/>
    <w:rsid w:val="00695FC2"/>
    <w:rsid w:val="006968B3"/>
    <w:rsid w:val="00696949"/>
    <w:rsid w:val="00697052"/>
    <w:rsid w:val="0069747B"/>
    <w:rsid w:val="00697BB5"/>
    <w:rsid w:val="006A18AB"/>
    <w:rsid w:val="006A196D"/>
    <w:rsid w:val="006A1983"/>
    <w:rsid w:val="006A22E8"/>
    <w:rsid w:val="006A2B68"/>
    <w:rsid w:val="006A3365"/>
    <w:rsid w:val="006A3494"/>
    <w:rsid w:val="006A418E"/>
    <w:rsid w:val="006A46FB"/>
    <w:rsid w:val="006A4E0F"/>
    <w:rsid w:val="006A58D7"/>
    <w:rsid w:val="006A5E28"/>
    <w:rsid w:val="006A5EF3"/>
    <w:rsid w:val="006A5FF0"/>
    <w:rsid w:val="006A6332"/>
    <w:rsid w:val="006A697B"/>
    <w:rsid w:val="006A74BE"/>
    <w:rsid w:val="006A7AFF"/>
    <w:rsid w:val="006B094C"/>
    <w:rsid w:val="006B0A1D"/>
    <w:rsid w:val="006B0B78"/>
    <w:rsid w:val="006B0CE7"/>
    <w:rsid w:val="006B1109"/>
    <w:rsid w:val="006B171F"/>
    <w:rsid w:val="006B1816"/>
    <w:rsid w:val="006B2099"/>
    <w:rsid w:val="006B25BB"/>
    <w:rsid w:val="006B3A1E"/>
    <w:rsid w:val="006B3B3A"/>
    <w:rsid w:val="006B4E9D"/>
    <w:rsid w:val="006B50CF"/>
    <w:rsid w:val="006B5189"/>
    <w:rsid w:val="006B52CD"/>
    <w:rsid w:val="006B57CA"/>
    <w:rsid w:val="006B5F70"/>
    <w:rsid w:val="006B6086"/>
    <w:rsid w:val="006B63C6"/>
    <w:rsid w:val="006B71A0"/>
    <w:rsid w:val="006B7272"/>
    <w:rsid w:val="006B7517"/>
    <w:rsid w:val="006B7AA2"/>
    <w:rsid w:val="006C016F"/>
    <w:rsid w:val="006C03B8"/>
    <w:rsid w:val="006C1170"/>
    <w:rsid w:val="006C125B"/>
    <w:rsid w:val="006C142D"/>
    <w:rsid w:val="006C18F5"/>
    <w:rsid w:val="006C1E0A"/>
    <w:rsid w:val="006C2601"/>
    <w:rsid w:val="006C2751"/>
    <w:rsid w:val="006C27DF"/>
    <w:rsid w:val="006C2E18"/>
    <w:rsid w:val="006C2ECB"/>
    <w:rsid w:val="006C31AB"/>
    <w:rsid w:val="006C3633"/>
    <w:rsid w:val="006C3999"/>
    <w:rsid w:val="006C4058"/>
    <w:rsid w:val="006C4060"/>
    <w:rsid w:val="006C49C9"/>
    <w:rsid w:val="006C4A5D"/>
    <w:rsid w:val="006C5D43"/>
    <w:rsid w:val="006C5EC9"/>
    <w:rsid w:val="006C6042"/>
    <w:rsid w:val="006C6059"/>
    <w:rsid w:val="006C62E7"/>
    <w:rsid w:val="006C6545"/>
    <w:rsid w:val="006C6F01"/>
    <w:rsid w:val="006C7522"/>
    <w:rsid w:val="006C7F2A"/>
    <w:rsid w:val="006D0349"/>
    <w:rsid w:val="006D03A4"/>
    <w:rsid w:val="006D1032"/>
    <w:rsid w:val="006D202C"/>
    <w:rsid w:val="006D33B9"/>
    <w:rsid w:val="006D4035"/>
    <w:rsid w:val="006D492E"/>
    <w:rsid w:val="006D50D9"/>
    <w:rsid w:val="006D567B"/>
    <w:rsid w:val="006D5DCB"/>
    <w:rsid w:val="006D6471"/>
    <w:rsid w:val="006D6F08"/>
    <w:rsid w:val="006D74CD"/>
    <w:rsid w:val="006D7A3C"/>
    <w:rsid w:val="006D7EC4"/>
    <w:rsid w:val="006D7F9C"/>
    <w:rsid w:val="006E0087"/>
    <w:rsid w:val="006E0460"/>
    <w:rsid w:val="006E062C"/>
    <w:rsid w:val="006E0ED5"/>
    <w:rsid w:val="006E12B2"/>
    <w:rsid w:val="006E19AF"/>
    <w:rsid w:val="006E1CB7"/>
    <w:rsid w:val="006E2758"/>
    <w:rsid w:val="006E28B7"/>
    <w:rsid w:val="006E3310"/>
    <w:rsid w:val="006E3641"/>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73A"/>
    <w:rsid w:val="006F3800"/>
    <w:rsid w:val="006F3A15"/>
    <w:rsid w:val="006F3CDE"/>
    <w:rsid w:val="006F58D4"/>
    <w:rsid w:val="006F6306"/>
    <w:rsid w:val="006F638D"/>
    <w:rsid w:val="006F69DF"/>
    <w:rsid w:val="0070092A"/>
    <w:rsid w:val="0070116B"/>
    <w:rsid w:val="007015AB"/>
    <w:rsid w:val="007015DC"/>
    <w:rsid w:val="00701EB7"/>
    <w:rsid w:val="0070290B"/>
    <w:rsid w:val="00702DA3"/>
    <w:rsid w:val="0070346E"/>
    <w:rsid w:val="0070383D"/>
    <w:rsid w:val="00703922"/>
    <w:rsid w:val="00703F63"/>
    <w:rsid w:val="007044DA"/>
    <w:rsid w:val="00704EDB"/>
    <w:rsid w:val="0070544E"/>
    <w:rsid w:val="007056D4"/>
    <w:rsid w:val="00706080"/>
    <w:rsid w:val="00706101"/>
    <w:rsid w:val="007062CF"/>
    <w:rsid w:val="007063C7"/>
    <w:rsid w:val="00706D1A"/>
    <w:rsid w:val="00707072"/>
    <w:rsid w:val="00707560"/>
    <w:rsid w:val="00707851"/>
    <w:rsid w:val="00707D61"/>
    <w:rsid w:val="007101BA"/>
    <w:rsid w:val="00712287"/>
    <w:rsid w:val="007123EB"/>
    <w:rsid w:val="0071271B"/>
    <w:rsid w:val="00712772"/>
    <w:rsid w:val="00712A08"/>
    <w:rsid w:val="0071317A"/>
    <w:rsid w:val="00713283"/>
    <w:rsid w:val="007138C4"/>
    <w:rsid w:val="00713ABA"/>
    <w:rsid w:val="00713C3E"/>
    <w:rsid w:val="007145C0"/>
    <w:rsid w:val="007147F3"/>
    <w:rsid w:val="007148D3"/>
    <w:rsid w:val="00714A80"/>
    <w:rsid w:val="00714D8D"/>
    <w:rsid w:val="00715517"/>
    <w:rsid w:val="007157A9"/>
    <w:rsid w:val="00715B9A"/>
    <w:rsid w:val="00715E44"/>
    <w:rsid w:val="00716357"/>
    <w:rsid w:val="007164D8"/>
    <w:rsid w:val="00716DA3"/>
    <w:rsid w:val="00717027"/>
    <w:rsid w:val="007170DB"/>
    <w:rsid w:val="00717385"/>
    <w:rsid w:val="0071742B"/>
    <w:rsid w:val="007176ED"/>
    <w:rsid w:val="0071795A"/>
    <w:rsid w:val="00720182"/>
    <w:rsid w:val="0072034D"/>
    <w:rsid w:val="00720A77"/>
    <w:rsid w:val="00721593"/>
    <w:rsid w:val="00721940"/>
    <w:rsid w:val="00721A6B"/>
    <w:rsid w:val="00721A77"/>
    <w:rsid w:val="0072207F"/>
    <w:rsid w:val="00722A44"/>
    <w:rsid w:val="00723AA9"/>
    <w:rsid w:val="00723E90"/>
    <w:rsid w:val="00723F80"/>
    <w:rsid w:val="00724EF2"/>
    <w:rsid w:val="00724F58"/>
    <w:rsid w:val="007264DD"/>
    <w:rsid w:val="0072671E"/>
    <w:rsid w:val="00726896"/>
    <w:rsid w:val="00726CBB"/>
    <w:rsid w:val="00726CC7"/>
    <w:rsid w:val="00726EA6"/>
    <w:rsid w:val="00727208"/>
    <w:rsid w:val="00727680"/>
    <w:rsid w:val="00727862"/>
    <w:rsid w:val="00727D9E"/>
    <w:rsid w:val="007309A9"/>
    <w:rsid w:val="00730DB3"/>
    <w:rsid w:val="00733300"/>
    <w:rsid w:val="007335A9"/>
    <w:rsid w:val="00733C3A"/>
    <w:rsid w:val="00734139"/>
    <w:rsid w:val="007345D2"/>
    <w:rsid w:val="007347EE"/>
    <w:rsid w:val="007348B1"/>
    <w:rsid w:val="00734DD5"/>
    <w:rsid w:val="00734E8A"/>
    <w:rsid w:val="00735110"/>
    <w:rsid w:val="007351DA"/>
    <w:rsid w:val="007353B4"/>
    <w:rsid w:val="00735EDD"/>
    <w:rsid w:val="007362A6"/>
    <w:rsid w:val="007366FD"/>
    <w:rsid w:val="00736D7D"/>
    <w:rsid w:val="00736EE5"/>
    <w:rsid w:val="007373C4"/>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4FC"/>
    <w:rsid w:val="00746760"/>
    <w:rsid w:val="00746C23"/>
    <w:rsid w:val="00746C52"/>
    <w:rsid w:val="007479ED"/>
    <w:rsid w:val="00747D8B"/>
    <w:rsid w:val="00747EAF"/>
    <w:rsid w:val="00747F1D"/>
    <w:rsid w:val="0075063E"/>
    <w:rsid w:val="00750C7D"/>
    <w:rsid w:val="00751228"/>
    <w:rsid w:val="0075280C"/>
    <w:rsid w:val="00752BF5"/>
    <w:rsid w:val="00752D28"/>
    <w:rsid w:val="0075477F"/>
    <w:rsid w:val="00755877"/>
    <w:rsid w:val="00755F27"/>
    <w:rsid w:val="00756B91"/>
    <w:rsid w:val="007570CB"/>
    <w:rsid w:val="007571E1"/>
    <w:rsid w:val="00757475"/>
    <w:rsid w:val="00757795"/>
    <w:rsid w:val="007604B2"/>
    <w:rsid w:val="00760AA6"/>
    <w:rsid w:val="007610D1"/>
    <w:rsid w:val="00761114"/>
    <w:rsid w:val="007614C7"/>
    <w:rsid w:val="00762151"/>
    <w:rsid w:val="007626E0"/>
    <w:rsid w:val="007636E3"/>
    <w:rsid w:val="00764D79"/>
    <w:rsid w:val="00764E72"/>
    <w:rsid w:val="00765281"/>
    <w:rsid w:val="00766B4B"/>
    <w:rsid w:val="00766BAD"/>
    <w:rsid w:val="00766CD2"/>
    <w:rsid w:val="00767FBE"/>
    <w:rsid w:val="00770093"/>
    <w:rsid w:val="00770BFE"/>
    <w:rsid w:val="00771E8F"/>
    <w:rsid w:val="007724DA"/>
    <w:rsid w:val="00772968"/>
    <w:rsid w:val="00772C56"/>
    <w:rsid w:val="007730BD"/>
    <w:rsid w:val="00773442"/>
    <w:rsid w:val="0077347F"/>
    <w:rsid w:val="007739FE"/>
    <w:rsid w:val="0077452A"/>
    <w:rsid w:val="00774878"/>
    <w:rsid w:val="007755F2"/>
    <w:rsid w:val="00775665"/>
    <w:rsid w:val="00775AA6"/>
    <w:rsid w:val="00776200"/>
    <w:rsid w:val="00776971"/>
    <w:rsid w:val="00776BDA"/>
    <w:rsid w:val="00780125"/>
    <w:rsid w:val="007804D5"/>
    <w:rsid w:val="00780580"/>
    <w:rsid w:val="00780B3C"/>
    <w:rsid w:val="0078177E"/>
    <w:rsid w:val="00782244"/>
    <w:rsid w:val="0078258F"/>
    <w:rsid w:val="0078304C"/>
    <w:rsid w:val="00783673"/>
    <w:rsid w:val="00783EB3"/>
    <w:rsid w:val="007843BF"/>
    <w:rsid w:val="007849C4"/>
    <w:rsid w:val="007850BA"/>
    <w:rsid w:val="00785490"/>
    <w:rsid w:val="007857E3"/>
    <w:rsid w:val="00785AC1"/>
    <w:rsid w:val="00786751"/>
    <w:rsid w:val="00786F93"/>
    <w:rsid w:val="007870B4"/>
    <w:rsid w:val="00791587"/>
    <w:rsid w:val="00791C6B"/>
    <w:rsid w:val="00791CD7"/>
    <w:rsid w:val="0079205D"/>
    <w:rsid w:val="00792062"/>
    <w:rsid w:val="00792091"/>
    <w:rsid w:val="007920AD"/>
    <w:rsid w:val="007925EA"/>
    <w:rsid w:val="00792D9E"/>
    <w:rsid w:val="00793084"/>
    <w:rsid w:val="00793CD8"/>
    <w:rsid w:val="00794235"/>
    <w:rsid w:val="00794601"/>
    <w:rsid w:val="00794745"/>
    <w:rsid w:val="00795178"/>
    <w:rsid w:val="00795388"/>
    <w:rsid w:val="00795691"/>
    <w:rsid w:val="00795A5B"/>
    <w:rsid w:val="00795C4A"/>
    <w:rsid w:val="00795C92"/>
    <w:rsid w:val="0079604C"/>
    <w:rsid w:val="007960D6"/>
    <w:rsid w:val="00796231"/>
    <w:rsid w:val="007965E2"/>
    <w:rsid w:val="0079773B"/>
    <w:rsid w:val="007A0105"/>
    <w:rsid w:val="007A03BD"/>
    <w:rsid w:val="007A0419"/>
    <w:rsid w:val="007A0C0F"/>
    <w:rsid w:val="007A1252"/>
    <w:rsid w:val="007A12EB"/>
    <w:rsid w:val="007A1385"/>
    <w:rsid w:val="007A1CB3"/>
    <w:rsid w:val="007A20FB"/>
    <w:rsid w:val="007A23A4"/>
    <w:rsid w:val="007A265C"/>
    <w:rsid w:val="007A306F"/>
    <w:rsid w:val="007A3270"/>
    <w:rsid w:val="007A3D75"/>
    <w:rsid w:val="007A43A6"/>
    <w:rsid w:val="007A4AAF"/>
    <w:rsid w:val="007A4F2F"/>
    <w:rsid w:val="007A570E"/>
    <w:rsid w:val="007A5772"/>
    <w:rsid w:val="007A58A6"/>
    <w:rsid w:val="007A5A74"/>
    <w:rsid w:val="007A6190"/>
    <w:rsid w:val="007A6390"/>
    <w:rsid w:val="007A6CB1"/>
    <w:rsid w:val="007A776B"/>
    <w:rsid w:val="007A7866"/>
    <w:rsid w:val="007A79F1"/>
    <w:rsid w:val="007A7E66"/>
    <w:rsid w:val="007B0442"/>
    <w:rsid w:val="007B1838"/>
    <w:rsid w:val="007B1A5A"/>
    <w:rsid w:val="007B1EE3"/>
    <w:rsid w:val="007B2102"/>
    <w:rsid w:val="007B3D2D"/>
    <w:rsid w:val="007B4442"/>
    <w:rsid w:val="007B469D"/>
    <w:rsid w:val="007B48E2"/>
    <w:rsid w:val="007B4CA3"/>
    <w:rsid w:val="007B50AE"/>
    <w:rsid w:val="007B51DF"/>
    <w:rsid w:val="007B536E"/>
    <w:rsid w:val="007B562F"/>
    <w:rsid w:val="007B6EA6"/>
    <w:rsid w:val="007B7905"/>
    <w:rsid w:val="007C0141"/>
    <w:rsid w:val="007C0149"/>
    <w:rsid w:val="007C059B"/>
    <w:rsid w:val="007C05DD"/>
    <w:rsid w:val="007C0833"/>
    <w:rsid w:val="007C0F89"/>
    <w:rsid w:val="007C10FE"/>
    <w:rsid w:val="007C15AE"/>
    <w:rsid w:val="007C1DCA"/>
    <w:rsid w:val="007C24DF"/>
    <w:rsid w:val="007C2C3B"/>
    <w:rsid w:val="007C30B4"/>
    <w:rsid w:val="007C3D18"/>
    <w:rsid w:val="007C41B9"/>
    <w:rsid w:val="007C41BB"/>
    <w:rsid w:val="007C4267"/>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23C4"/>
    <w:rsid w:val="007D298B"/>
    <w:rsid w:val="007D2F21"/>
    <w:rsid w:val="007D3129"/>
    <w:rsid w:val="007D3165"/>
    <w:rsid w:val="007D3527"/>
    <w:rsid w:val="007D376C"/>
    <w:rsid w:val="007D40CF"/>
    <w:rsid w:val="007D424B"/>
    <w:rsid w:val="007D50B0"/>
    <w:rsid w:val="007D5236"/>
    <w:rsid w:val="007D5901"/>
    <w:rsid w:val="007D5992"/>
    <w:rsid w:val="007D5FA7"/>
    <w:rsid w:val="007D60FF"/>
    <w:rsid w:val="007D62C9"/>
    <w:rsid w:val="007D7183"/>
    <w:rsid w:val="007D73DB"/>
    <w:rsid w:val="007D7526"/>
    <w:rsid w:val="007D76C4"/>
    <w:rsid w:val="007D7B46"/>
    <w:rsid w:val="007D7F65"/>
    <w:rsid w:val="007E0022"/>
    <w:rsid w:val="007E0B23"/>
    <w:rsid w:val="007E0CFA"/>
    <w:rsid w:val="007E1D19"/>
    <w:rsid w:val="007E1E7A"/>
    <w:rsid w:val="007E26CF"/>
    <w:rsid w:val="007E2917"/>
    <w:rsid w:val="007E331C"/>
    <w:rsid w:val="007E4610"/>
    <w:rsid w:val="007E4715"/>
    <w:rsid w:val="007E505B"/>
    <w:rsid w:val="007E52C5"/>
    <w:rsid w:val="007E5500"/>
    <w:rsid w:val="007E6E23"/>
    <w:rsid w:val="007E7009"/>
    <w:rsid w:val="007E7091"/>
    <w:rsid w:val="007E73F4"/>
    <w:rsid w:val="007E7738"/>
    <w:rsid w:val="007E77D9"/>
    <w:rsid w:val="007F0856"/>
    <w:rsid w:val="007F0CB8"/>
    <w:rsid w:val="007F0D21"/>
    <w:rsid w:val="007F12E1"/>
    <w:rsid w:val="007F172A"/>
    <w:rsid w:val="007F2FE2"/>
    <w:rsid w:val="007F3646"/>
    <w:rsid w:val="007F38BD"/>
    <w:rsid w:val="007F4197"/>
    <w:rsid w:val="007F461B"/>
    <w:rsid w:val="007F4843"/>
    <w:rsid w:val="007F4ED4"/>
    <w:rsid w:val="007F540C"/>
    <w:rsid w:val="007F5456"/>
    <w:rsid w:val="007F6852"/>
    <w:rsid w:val="007F6BA7"/>
    <w:rsid w:val="008002BB"/>
    <w:rsid w:val="008008FC"/>
    <w:rsid w:val="00800B85"/>
    <w:rsid w:val="00800EFF"/>
    <w:rsid w:val="0080101B"/>
    <w:rsid w:val="008019D4"/>
    <w:rsid w:val="00801A6E"/>
    <w:rsid w:val="0080201F"/>
    <w:rsid w:val="008030A2"/>
    <w:rsid w:val="0080335E"/>
    <w:rsid w:val="00803A49"/>
    <w:rsid w:val="00803FAE"/>
    <w:rsid w:val="00803FDD"/>
    <w:rsid w:val="0080400E"/>
    <w:rsid w:val="00804297"/>
    <w:rsid w:val="008052D9"/>
    <w:rsid w:val="0080564D"/>
    <w:rsid w:val="00805667"/>
    <w:rsid w:val="00805CC2"/>
    <w:rsid w:val="0080605F"/>
    <w:rsid w:val="00806ACB"/>
    <w:rsid w:val="00806C91"/>
    <w:rsid w:val="0080701E"/>
    <w:rsid w:val="00807786"/>
    <w:rsid w:val="00807951"/>
    <w:rsid w:val="008100FD"/>
    <w:rsid w:val="00810266"/>
    <w:rsid w:val="00810801"/>
    <w:rsid w:val="00810911"/>
    <w:rsid w:val="00811750"/>
    <w:rsid w:val="0081186A"/>
    <w:rsid w:val="00811FCB"/>
    <w:rsid w:val="008121CF"/>
    <w:rsid w:val="00812232"/>
    <w:rsid w:val="00812700"/>
    <w:rsid w:val="0081341C"/>
    <w:rsid w:val="008137A9"/>
    <w:rsid w:val="0081394C"/>
    <w:rsid w:val="0081420C"/>
    <w:rsid w:val="00814314"/>
    <w:rsid w:val="00814381"/>
    <w:rsid w:val="00814E3E"/>
    <w:rsid w:val="008150B8"/>
    <w:rsid w:val="008158D6"/>
    <w:rsid w:val="0081606A"/>
    <w:rsid w:val="0081673D"/>
    <w:rsid w:val="00817196"/>
    <w:rsid w:val="00817441"/>
    <w:rsid w:val="00817857"/>
    <w:rsid w:val="00817C1E"/>
    <w:rsid w:val="00817D79"/>
    <w:rsid w:val="00817FEA"/>
    <w:rsid w:val="0082005D"/>
    <w:rsid w:val="008200A9"/>
    <w:rsid w:val="00820200"/>
    <w:rsid w:val="00820D90"/>
    <w:rsid w:val="00821225"/>
    <w:rsid w:val="00821EB8"/>
    <w:rsid w:val="008220B5"/>
    <w:rsid w:val="00822132"/>
    <w:rsid w:val="008232DF"/>
    <w:rsid w:val="008234C1"/>
    <w:rsid w:val="00823549"/>
    <w:rsid w:val="008235DB"/>
    <w:rsid w:val="00824152"/>
    <w:rsid w:val="00824AB4"/>
    <w:rsid w:val="008254C8"/>
    <w:rsid w:val="008254D9"/>
    <w:rsid w:val="00825C42"/>
    <w:rsid w:val="00825D25"/>
    <w:rsid w:val="0082613E"/>
    <w:rsid w:val="008264D8"/>
    <w:rsid w:val="0082711E"/>
    <w:rsid w:val="00827D6F"/>
    <w:rsid w:val="008305A9"/>
    <w:rsid w:val="00830E69"/>
    <w:rsid w:val="008310FD"/>
    <w:rsid w:val="0083124B"/>
    <w:rsid w:val="00831927"/>
    <w:rsid w:val="00832FE9"/>
    <w:rsid w:val="008331FA"/>
    <w:rsid w:val="00833594"/>
    <w:rsid w:val="008343CD"/>
    <w:rsid w:val="008348A5"/>
    <w:rsid w:val="008348C8"/>
    <w:rsid w:val="00834C04"/>
    <w:rsid w:val="00834E47"/>
    <w:rsid w:val="00834F8B"/>
    <w:rsid w:val="0083536F"/>
    <w:rsid w:val="00835B91"/>
    <w:rsid w:val="00837429"/>
    <w:rsid w:val="00837501"/>
    <w:rsid w:val="008375A4"/>
    <w:rsid w:val="008376AC"/>
    <w:rsid w:val="008376CD"/>
    <w:rsid w:val="00840189"/>
    <w:rsid w:val="0084030B"/>
    <w:rsid w:val="0084038D"/>
    <w:rsid w:val="008405D1"/>
    <w:rsid w:val="008407BB"/>
    <w:rsid w:val="00840A67"/>
    <w:rsid w:val="00840DD0"/>
    <w:rsid w:val="00841AEE"/>
    <w:rsid w:val="00841D6B"/>
    <w:rsid w:val="00841E49"/>
    <w:rsid w:val="00842593"/>
    <w:rsid w:val="0084279A"/>
    <w:rsid w:val="00842BD8"/>
    <w:rsid w:val="00843704"/>
    <w:rsid w:val="00843C05"/>
    <w:rsid w:val="008444E8"/>
    <w:rsid w:val="00844893"/>
    <w:rsid w:val="00844AEA"/>
    <w:rsid w:val="00844B92"/>
    <w:rsid w:val="00844C29"/>
    <w:rsid w:val="00844E80"/>
    <w:rsid w:val="00845752"/>
    <w:rsid w:val="00845AAD"/>
    <w:rsid w:val="00845BF3"/>
    <w:rsid w:val="00846387"/>
    <w:rsid w:val="0084685C"/>
    <w:rsid w:val="00846FE7"/>
    <w:rsid w:val="008506B2"/>
    <w:rsid w:val="00850C8C"/>
    <w:rsid w:val="008510D9"/>
    <w:rsid w:val="00852941"/>
    <w:rsid w:val="00852AB4"/>
    <w:rsid w:val="00852C49"/>
    <w:rsid w:val="00852C67"/>
    <w:rsid w:val="008530F9"/>
    <w:rsid w:val="00853262"/>
    <w:rsid w:val="008534A7"/>
    <w:rsid w:val="008534AE"/>
    <w:rsid w:val="00853FFB"/>
    <w:rsid w:val="0085455C"/>
    <w:rsid w:val="00854F97"/>
    <w:rsid w:val="008551CE"/>
    <w:rsid w:val="00856626"/>
    <w:rsid w:val="00856911"/>
    <w:rsid w:val="00857F0A"/>
    <w:rsid w:val="00860B56"/>
    <w:rsid w:val="0086166E"/>
    <w:rsid w:val="00861B7F"/>
    <w:rsid w:val="00861E8F"/>
    <w:rsid w:val="008622F8"/>
    <w:rsid w:val="00862B31"/>
    <w:rsid w:val="0086311F"/>
    <w:rsid w:val="00863150"/>
    <w:rsid w:val="00863C50"/>
    <w:rsid w:val="00865AD4"/>
    <w:rsid w:val="00865E55"/>
    <w:rsid w:val="0086613E"/>
    <w:rsid w:val="00866238"/>
    <w:rsid w:val="008666F8"/>
    <w:rsid w:val="00866F9B"/>
    <w:rsid w:val="0086702D"/>
    <w:rsid w:val="008677FD"/>
    <w:rsid w:val="008678A4"/>
    <w:rsid w:val="008679C9"/>
    <w:rsid w:val="008700DA"/>
    <w:rsid w:val="008706D4"/>
    <w:rsid w:val="00870F8A"/>
    <w:rsid w:val="008719A4"/>
    <w:rsid w:val="008719B2"/>
    <w:rsid w:val="00871A29"/>
    <w:rsid w:val="00871CBB"/>
    <w:rsid w:val="00871D23"/>
    <w:rsid w:val="00872104"/>
    <w:rsid w:val="008721F1"/>
    <w:rsid w:val="008738E5"/>
    <w:rsid w:val="00873DB0"/>
    <w:rsid w:val="00874312"/>
    <w:rsid w:val="0087437C"/>
    <w:rsid w:val="008748BF"/>
    <w:rsid w:val="00874F2A"/>
    <w:rsid w:val="0087500D"/>
    <w:rsid w:val="00875082"/>
    <w:rsid w:val="008752BF"/>
    <w:rsid w:val="008752FF"/>
    <w:rsid w:val="0087556F"/>
    <w:rsid w:val="00875CD7"/>
    <w:rsid w:val="00876B4D"/>
    <w:rsid w:val="00877064"/>
    <w:rsid w:val="00877F18"/>
    <w:rsid w:val="008801A8"/>
    <w:rsid w:val="00880A78"/>
    <w:rsid w:val="00880D54"/>
    <w:rsid w:val="008810B6"/>
    <w:rsid w:val="00881B7F"/>
    <w:rsid w:val="00882B83"/>
    <w:rsid w:val="00882DA5"/>
    <w:rsid w:val="008832B9"/>
    <w:rsid w:val="00883CD3"/>
    <w:rsid w:val="00885990"/>
    <w:rsid w:val="00885B55"/>
    <w:rsid w:val="00886DA4"/>
    <w:rsid w:val="008871F9"/>
    <w:rsid w:val="00887472"/>
    <w:rsid w:val="00890302"/>
    <w:rsid w:val="00890426"/>
    <w:rsid w:val="00890716"/>
    <w:rsid w:val="00892FB3"/>
    <w:rsid w:val="0089329D"/>
    <w:rsid w:val="00893557"/>
    <w:rsid w:val="00893684"/>
    <w:rsid w:val="00894711"/>
    <w:rsid w:val="00894A88"/>
    <w:rsid w:val="008952BE"/>
    <w:rsid w:val="00895386"/>
    <w:rsid w:val="0089593A"/>
    <w:rsid w:val="00895E58"/>
    <w:rsid w:val="00896CF2"/>
    <w:rsid w:val="00896EDB"/>
    <w:rsid w:val="00897101"/>
    <w:rsid w:val="00897446"/>
    <w:rsid w:val="00897921"/>
    <w:rsid w:val="00897ABF"/>
    <w:rsid w:val="00897EEB"/>
    <w:rsid w:val="008A062F"/>
    <w:rsid w:val="008A0BC0"/>
    <w:rsid w:val="008A197C"/>
    <w:rsid w:val="008A1AAE"/>
    <w:rsid w:val="008A21FF"/>
    <w:rsid w:val="008A25BC"/>
    <w:rsid w:val="008A28D2"/>
    <w:rsid w:val="008A2CB5"/>
    <w:rsid w:val="008A2CE2"/>
    <w:rsid w:val="008A2EA1"/>
    <w:rsid w:val="008A30AC"/>
    <w:rsid w:val="008A311F"/>
    <w:rsid w:val="008A3234"/>
    <w:rsid w:val="008A38D7"/>
    <w:rsid w:val="008A44B8"/>
    <w:rsid w:val="008A4CD0"/>
    <w:rsid w:val="008A51A8"/>
    <w:rsid w:val="008A53B4"/>
    <w:rsid w:val="008A54C7"/>
    <w:rsid w:val="008A59E3"/>
    <w:rsid w:val="008A5DB4"/>
    <w:rsid w:val="008A5FF9"/>
    <w:rsid w:val="008A60AC"/>
    <w:rsid w:val="008A62BE"/>
    <w:rsid w:val="008A638C"/>
    <w:rsid w:val="008A646D"/>
    <w:rsid w:val="008A65E9"/>
    <w:rsid w:val="008A6B0D"/>
    <w:rsid w:val="008A6B33"/>
    <w:rsid w:val="008A77D8"/>
    <w:rsid w:val="008A794A"/>
    <w:rsid w:val="008B047F"/>
    <w:rsid w:val="008B0483"/>
    <w:rsid w:val="008B085B"/>
    <w:rsid w:val="008B0934"/>
    <w:rsid w:val="008B0EE0"/>
    <w:rsid w:val="008B0EF8"/>
    <w:rsid w:val="008B120C"/>
    <w:rsid w:val="008B1496"/>
    <w:rsid w:val="008B15B6"/>
    <w:rsid w:val="008B311A"/>
    <w:rsid w:val="008B3ECE"/>
    <w:rsid w:val="008B3F67"/>
    <w:rsid w:val="008B4348"/>
    <w:rsid w:val="008B43FE"/>
    <w:rsid w:val="008B51A0"/>
    <w:rsid w:val="008B5375"/>
    <w:rsid w:val="008B53CD"/>
    <w:rsid w:val="008B592A"/>
    <w:rsid w:val="008B5AF9"/>
    <w:rsid w:val="008B6325"/>
    <w:rsid w:val="008B64BB"/>
    <w:rsid w:val="008B650C"/>
    <w:rsid w:val="008B69C6"/>
    <w:rsid w:val="008B6FDA"/>
    <w:rsid w:val="008B7B5C"/>
    <w:rsid w:val="008C0125"/>
    <w:rsid w:val="008C0C99"/>
    <w:rsid w:val="008C1AA2"/>
    <w:rsid w:val="008C1F64"/>
    <w:rsid w:val="008C1FCD"/>
    <w:rsid w:val="008C2017"/>
    <w:rsid w:val="008C2919"/>
    <w:rsid w:val="008C2A4F"/>
    <w:rsid w:val="008C2BAF"/>
    <w:rsid w:val="008C2FE4"/>
    <w:rsid w:val="008C35A0"/>
    <w:rsid w:val="008C3FE2"/>
    <w:rsid w:val="008C41F1"/>
    <w:rsid w:val="008C426A"/>
    <w:rsid w:val="008C4958"/>
    <w:rsid w:val="008C4BAA"/>
    <w:rsid w:val="008C54B2"/>
    <w:rsid w:val="008C5625"/>
    <w:rsid w:val="008C6798"/>
    <w:rsid w:val="008C6906"/>
    <w:rsid w:val="008C6AE8"/>
    <w:rsid w:val="008C74FA"/>
    <w:rsid w:val="008C750A"/>
    <w:rsid w:val="008C7573"/>
    <w:rsid w:val="008C77E9"/>
    <w:rsid w:val="008D0038"/>
    <w:rsid w:val="008D08DA"/>
    <w:rsid w:val="008D2A76"/>
    <w:rsid w:val="008D2B6F"/>
    <w:rsid w:val="008D2D66"/>
    <w:rsid w:val="008D32DB"/>
    <w:rsid w:val="008D34F1"/>
    <w:rsid w:val="008D39D8"/>
    <w:rsid w:val="008D4139"/>
    <w:rsid w:val="008D5438"/>
    <w:rsid w:val="008D5861"/>
    <w:rsid w:val="008D5872"/>
    <w:rsid w:val="008D6D1A"/>
    <w:rsid w:val="008D6E3A"/>
    <w:rsid w:val="008D6FE8"/>
    <w:rsid w:val="008E065E"/>
    <w:rsid w:val="008E0927"/>
    <w:rsid w:val="008E1266"/>
    <w:rsid w:val="008E1583"/>
    <w:rsid w:val="008E1909"/>
    <w:rsid w:val="008E1DDC"/>
    <w:rsid w:val="008E1DF7"/>
    <w:rsid w:val="008E21AD"/>
    <w:rsid w:val="008E267B"/>
    <w:rsid w:val="008E5E0B"/>
    <w:rsid w:val="008E6B95"/>
    <w:rsid w:val="008E72E3"/>
    <w:rsid w:val="008F027A"/>
    <w:rsid w:val="008F035B"/>
    <w:rsid w:val="008F052D"/>
    <w:rsid w:val="008F088A"/>
    <w:rsid w:val="008F099E"/>
    <w:rsid w:val="008F1A95"/>
    <w:rsid w:val="008F1DAA"/>
    <w:rsid w:val="008F1DFF"/>
    <w:rsid w:val="008F1EAB"/>
    <w:rsid w:val="008F2C73"/>
    <w:rsid w:val="008F33DC"/>
    <w:rsid w:val="008F3EA4"/>
    <w:rsid w:val="008F4641"/>
    <w:rsid w:val="008F4739"/>
    <w:rsid w:val="008F477F"/>
    <w:rsid w:val="008F558B"/>
    <w:rsid w:val="008F6912"/>
    <w:rsid w:val="008F698E"/>
    <w:rsid w:val="008F6C3A"/>
    <w:rsid w:val="008F703C"/>
    <w:rsid w:val="008F72BC"/>
    <w:rsid w:val="008F768E"/>
    <w:rsid w:val="008F7993"/>
    <w:rsid w:val="0090091C"/>
    <w:rsid w:val="00900D2E"/>
    <w:rsid w:val="009014DF"/>
    <w:rsid w:val="009015FB"/>
    <w:rsid w:val="00901829"/>
    <w:rsid w:val="00901981"/>
    <w:rsid w:val="00901EC2"/>
    <w:rsid w:val="00901EEF"/>
    <w:rsid w:val="0090206F"/>
    <w:rsid w:val="00902208"/>
    <w:rsid w:val="00902350"/>
    <w:rsid w:val="0090336B"/>
    <w:rsid w:val="009038FB"/>
    <w:rsid w:val="00903ACD"/>
    <w:rsid w:val="00903F23"/>
    <w:rsid w:val="009041AB"/>
    <w:rsid w:val="009041DE"/>
    <w:rsid w:val="009042B5"/>
    <w:rsid w:val="009044B2"/>
    <w:rsid w:val="00904D08"/>
    <w:rsid w:val="00904D52"/>
    <w:rsid w:val="0090515D"/>
    <w:rsid w:val="009053AA"/>
    <w:rsid w:val="00905768"/>
    <w:rsid w:val="00905947"/>
    <w:rsid w:val="00906527"/>
    <w:rsid w:val="009065A0"/>
    <w:rsid w:val="009066BB"/>
    <w:rsid w:val="00906939"/>
    <w:rsid w:val="00906D77"/>
    <w:rsid w:val="009078BD"/>
    <w:rsid w:val="00907EC4"/>
    <w:rsid w:val="0091064C"/>
    <w:rsid w:val="00910723"/>
    <w:rsid w:val="00910789"/>
    <w:rsid w:val="00910AFE"/>
    <w:rsid w:val="00910B7D"/>
    <w:rsid w:val="009113B5"/>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20B"/>
    <w:rsid w:val="00916582"/>
    <w:rsid w:val="00916E93"/>
    <w:rsid w:val="00916ED3"/>
    <w:rsid w:val="009171C2"/>
    <w:rsid w:val="009178CD"/>
    <w:rsid w:val="00917A03"/>
    <w:rsid w:val="00917CE9"/>
    <w:rsid w:val="00917E14"/>
    <w:rsid w:val="00920655"/>
    <w:rsid w:val="00920BF2"/>
    <w:rsid w:val="0092104D"/>
    <w:rsid w:val="00922010"/>
    <w:rsid w:val="00922559"/>
    <w:rsid w:val="00922589"/>
    <w:rsid w:val="00922BFB"/>
    <w:rsid w:val="009237D0"/>
    <w:rsid w:val="00923D5A"/>
    <w:rsid w:val="0092482D"/>
    <w:rsid w:val="0092521A"/>
    <w:rsid w:val="00925515"/>
    <w:rsid w:val="00925FFA"/>
    <w:rsid w:val="00926A4F"/>
    <w:rsid w:val="00926CF7"/>
    <w:rsid w:val="00927A61"/>
    <w:rsid w:val="00930A79"/>
    <w:rsid w:val="00930B0F"/>
    <w:rsid w:val="00930F52"/>
    <w:rsid w:val="009310C0"/>
    <w:rsid w:val="0093125F"/>
    <w:rsid w:val="00931A19"/>
    <w:rsid w:val="00931BD9"/>
    <w:rsid w:val="0093271B"/>
    <w:rsid w:val="00933B85"/>
    <w:rsid w:val="00933DD7"/>
    <w:rsid w:val="009351FA"/>
    <w:rsid w:val="0093615D"/>
    <w:rsid w:val="0093617A"/>
    <w:rsid w:val="009368F3"/>
    <w:rsid w:val="00937143"/>
    <w:rsid w:val="009378FD"/>
    <w:rsid w:val="00937E4D"/>
    <w:rsid w:val="009406CC"/>
    <w:rsid w:val="00940736"/>
    <w:rsid w:val="00940D08"/>
    <w:rsid w:val="00941636"/>
    <w:rsid w:val="0094301D"/>
    <w:rsid w:val="00943742"/>
    <w:rsid w:val="00943C8C"/>
    <w:rsid w:val="009440AC"/>
    <w:rsid w:val="00944258"/>
    <w:rsid w:val="0094430A"/>
    <w:rsid w:val="00945541"/>
    <w:rsid w:val="00945547"/>
    <w:rsid w:val="00945956"/>
    <w:rsid w:val="00945C05"/>
    <w:rsid w:val="00945E12"/>
    <w:rsid w:val="00945EED"/>
    <w:rsid w:val="0094605A"/>
    <w:rsid w:val="00946259"/>
    <w:rsid w:val="00946945"/>
    <w:rsid w:val="009469EC"/>
    <w:rsid w:val="00946C32"/>
    <w:rsid w:val="00946F05"/>
    <w:rsid w:val="00947713"/>
    <w:rsid w:val="00947C06"/>
    <w:rsid w:val="00950654"/>
    <w:rsid w:val="009509D7"/>
    <w:rsid w:val="00950DE7"/>
    <w:rsid w:val="00951DCA"/>
    <w:rsid w:val="00951F82"/>
    <w:rsid w:val="0095266A"/>
    <w:rsid w:val="00952AD3"/>
    <w:rsid w:val="00952C10"/>
    <w:rsid w:val="0095347D"/>
    <w:rsid w:val="0095351F"/>
    <w:rsid w:val="00953920"/>
    <w:rsid w:val="00953CDD"/>
    <w:rsid w:val="00953D47"/>
    <w:rsid w:val="009540A5"/>
    <w:rsid w:val="00954DAE"/>
    <w:rsid w:val="00954DD3"/>
    <w:rsid w:val="00956672"/>
    <w:rsid w:val="0095681E"/>
    <w:rsid w:val="009572D1"/>
    <w:rsid w:val="009572D4"/>
    <w:rsid w:val="00957DBD"/>
    <w:rsid w:val="00960105"/>
    <w:rsid w:val="0096030F"/>
    <w:rsid w:val="00960660"/>
    <w:rsid w:val="00960A97"/>
    <w:rsid w:val="00960BD4"/>
    <w:rsid w:val="00960DDE"/>
    <w:rsid w:val="00961446"/>
    <w:rsid w:val="00961921"/>
    <w:rsid w:val="00961F76"/>
    <w:rsid w:val="00963193"/>
    <w:rsid w:val="00963381"/>
    <w:rsid w:val="009639AF"/>
    <w:rsid w:val="0096430A"/>
    <w:rsid w:val="009644AF"/>
    <w:rsid w:val="0096554B"/>
    <w:rsid w:val="0096584A"/>
    <w:rsid w:val="009662D1"/>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603D"/>
    <w:rsid w:val="00976949"/>
    <w:rsid w:val="00976D66"/>
    <w:rsid w:val="00977287"/>
    <w:rsid w:val="00980477"/>
    <w:rsid w:val="009805F3"/>
    <w:rsid w:val="009815DB"/>
    <w:rsid w:val="00981FE7"/>
    <w:rsid w:val="00982418"/>
    <w:rsid w:val="009825EA"/>
    <w:rsid w:val="0098269E"/>
    <w:rsid w:val="00982C49"/>
    <w:rsid w:val="00982FAF"/>
    <w:rsid w:val="009830E2"/>
    <w:rsid w:val="009831A4"/>
    <w:rsid w:val="00983315"/>
    <w:rsid w:val="009846B2"/>
    <w:rsid w:val="00984CAE"/>
    <w:rsid w:val="00985253"/>
    <w:rsid w:val="009853B3"/>
    <w:rsid w:val="009858F4"/>
    <w:rsid w:val="0098597F"/>
    <w:rsid w:val="00986822"/>
    <w:rsid w:val="009869AF"/>
    <w:rsid w:val="00986ED7"/>
    <w:rsid w:val="0098764A"/>
    <w:rsid w:val="00990630"/>
    <w:rsid w:val="00991063"/>
    <w:rsid w:val="009910BC"/>
    <w:rsid w:val="009912B5"/>
    <w:rsid w:val="009914D7"/>
    <w:rsid w:val="00991761"/>
    <w:rsid w:val="00992F86"/>
    <w:rsid w:val="0099311B"/>
    <w:rsid w:val="009936BA"/>
    <w:rsid w:val="00994DCA"/>
    <w:rsid w:val="00995588"/>
    <w:rsid w:val="00995919"/>
    <w:rsid w:val="00995D66"/>
    <w:rsid w:val="00995DCD"/>
    <w:rsid w:val="009960EC"/>
    <w:rsid w:val="009970DD"/>
    <w:rsid w:val="009971DA"/>
    <w:rsid w:val="0099725C"/>
    <w:rsid w:val="009972E2"/>
    <w:rsid w:val="00997386"/>
    <w:rsid w:val="00997960"/>
    <w:rsid w:val="00997AD6"/>
    <w:rsid w:val="00997E76"/>
    <w:rsid w:val="009A06B0"/>
    <w:rsid w:val="009A0FBA"/>
    <w:rsid w:val="009A1601"/>
    <w:rsid w:val="009A1979"/>
    <w:rsid w:val="009A1FFA"/>
    <w:rsid w:val="009A28DE"/>
    <w:rsid w:val="009A34B5"/>
    <w:rsid w:val="009A3940"/>
    <w:rsid w:val="009A3A38"/>
    <w:rsid w:val="009A3C0C"/>
    <w:rsid w:val="009A4167"/>
    <w:rsid w:val="009A4204"/>
    <w:rsid w:val="009A44F0"/>
    <w:rsid w:val="009A462D"/>
    <w:rsid w:val="009A475C"/>
    <w:rsid w:val="009A488C"/>
    <w:rsid w:val="009A5CBA"/>
    <w:rsid w:val="009A6241"/>
    <w:rsid w:val="009A64D9"/>
    <w:rsid w:val="009A69AE"/>
    <w:rsid w:val="009A6C3A"/>
    <w:rsid w:val="009A76AB"/>
    <w:rsid w:val="009A7D99"/>
    <w:rsid w:val="009B0111"/>
    <w:rsid w:val="009B0B03"/>
    <w:rsid w:val="009B147A"/>
    <w:rsid w:val="009B168F"/>
    <w:rsid w:val="009B1F30"/>
    <w:rsid w:val="009B2B2D"/>
    <w:rsid w:val="009B2B58"/>
    <w:rsid w:val="009B36E0"/>
    <w:rsid w:val="009B3AC2"/>
    <w:rsid w:val="009B40C9"/>
    <w:rsid w:val="009B416C"/>
    <w:rsid w:val="009B445B"/>
    <w:rsid w:val="009B45AA"/>
    <w:rsid w:val="009B4DF4"/>
    <w:rsid w:val="009B4FE6"/>
    <w:rsid w:val="009B5208"/>
    <w:rsid w:val="009B527E"/>
    <w:rsid w:val="009B564E"/>
    <w:rsid w:val="009B5A3B"/>
    <w:rsid w:val="009B62C6"/>
    <w:rsid w:val="009B69EF"/>
    <w:rsid w:val="009B6A48"/>
    <w:rsid w:val="009B7200"/>
    <w:rsid w:val="009B72CA"/>
    <w:rsid w:val="009B73A2"/>
    <w:rsid w:val="009B75B8"/>
    <w:rsid w:val="009B7A39"/>
    <w:rsid w:val="009B7E87"/>
    <w:rsid w:val="009C16C0"/>
    <w:rsid w:val="009C21F4"/>
    <w:rsid w:val="009C2D40"/>
    <w:rsid w:val="009C304C"/>
    <w:rsid w:val="009C320F"/>
    <w:rsid w:val="009C33E7"/>
    <w:rsid w:val="009C35CC"/>
    <w:rsid w:val="009C35F2"/>
    <w:rsid w:val="009C36BC"/>
    <w:rsid w:val="009C403E"/>
    <w:rsid w:val="009C46BB"/>
    <w:rsid w:val="009C5998"/>
    <w:rsid w:val="009C6793"/>
    <w:rsid w:val="009C7636"/>
    <w:rsid w:val="009C7938"/>
    <w:rsid w:val="009D05F3"/>
    <w:rsid w:val="009D0B7E"/>
    <w:rsid w:val="009D0C89"/>
    <w:rsid w:val="009D0CE4"/>
    <w:rsid w:val="009D12F3"/>
    <w:rsid w:val="009D1486"/>
    <w:rsid w:val="009D21FE"/>
    <w:rsid w:val="009D2732"/>
    <w:rsid w:val="009D2A39"/>
    <w:rsid w:val="009D2FDB"/>
    <w:rsid w:val="009D35E7"/>
    <w:rsid w:val="009D35E9"/>
    <w:rsid w:val="009D37C1"/>
    <w:rsid w:val="009D3E13"/>
    <w:rsid w:val="009D4315"/>
    <w:rsid w:val="009D43F4"/>
    <w:rsid w:val="009D475D"/>
    <w:rsid w:val="009D4E36"/>
    <w:rsid w:val="009D4ED4"/>
    <w:rsid w:val="009D4FF0"/>
    <w:rsid w:val="009D56B8"/>
    <w:rsid w:val="009D6029"/>
    <w:rsid w:val="009D6C02"/>
    <w:rsid w:val="009D703C"/>
    <w:rsid w:val="009D718F"/>
    <w:rsid w:val="009E0278"/>
    <w:rsid w:val="009E068F"/>
    <w:rsid w:val="009E0936"/>
    <w:rsid w:val="009E0967"/>
    <w:rsid w:val="009E0A8D"/>
    <w:rsid w:val="009E0B01"/>
    <w:rsid w:val="009E0C66"/>
    <w:rsid w:val="009E1018"/>
    <w:rsid w:val="009E1116"/>
    <w:rsid w:val="009E14E0"/>
    <w:rsid w:val="009E18F9"/>
    <w:rsid w:val="009E1A1A"/>
    <w:rsid w:val="009E2A5E"/>
    <w:rsid w:val="009E35DB"/>
    <w:rsid w:val="009E364C"/>
    <w:rsid w:val="009E40BA"/>
    <w:rsid w:val="009E419E"/>
    <w:rsid w:val="009E45F1"/>
    <w:rsid w:val="009E47A3"/>
    <w:rsid w:val="009E4B73"/>
    <w:rsid w:val="009E4BB8"/>
    <w:rsid w:val="009E53C9"/>
    <w:rsid w:val="009E5532"/>
    <w:rsid w:val="009E5ADF"/>
    <w:rsid w:val="009E6420"/>
    <w:rsid w:val="009E6683"/>
    <w:rsid w:val="009E6FC0"/>
    <w:rsid w:val="009E7050"/>
    <w:rsid w:val="009E75A8"/>
    <w:rsid w:val="009E78A1"/>
    <w:rsid w:val="009F08F3"/>
    <w:rsid w:val="009F0969"/>
    <w:rsid w:val="009F0DAD"/>
    <w:rsid w:val="009F11E2"/>
    <w:rsid w:val="009F1FBF"/>
    <w:rsid w:val="009F2333"/>
    <w:rsid w:val="009F241D"/>
    <w:rsid w:val="009F25F7"/>
    <w:rsid w:val="009F27F0"/>
    <w:rsid w:val="009F2E59"/>
    <w:rsid w:val="009F2FF3"/>
    <w:rsid w:val="009F3033"/>
    <w:rsid w:val="009F31C1"/>
    <w:rsid w:val="009F3397"/>
    <w:rsid w:val="009F344F"/>
    <w:rsid w:val="009F3690"/>
    <w:rsid w:val="009F3E48"/>
    <w:rsid w:val="009F401D"/>
    <w:rsid w:val="009F4660"/>
    <w:rsid w:val="009F481F"/>
    <w:rsid w:val="009F5129"/>
    <w:rsid w:val="009F6018"/>
    <w:rsid w:val="009F6C97"/>
    <w:rsid w:val="009F6E86"/>
    <w:rsid w:val="009F744E"/>
    <w:rsid w:val="009F7942"/>
    <w:rsid w:val="009F7E44"/>
    <w:rsid w:val="00A008D0"/>
    <w:rsid w:val="00A00F68"/>
    <w:rsid w:val="00A0166F"/>
    <w:rsid w:val="00A01915"/>
    <w:rsid w:val="00A01BB6"/>
    <w:rsid w:val="00A0200B"/>
    <w:rsid w:val="00A02637"/>
    <w:rsid w:val="00A02CED"/>
    <w:rsid w:val="00A02E4F"/>
    <w:rsid w:val="00A03875"/>
    <w:rsid w:val="00A03D90"/>
    <w:rsid w:val="00A0476B"/>
    <w:rsid w:val="00A048A8"/>
    <w:rsid w:val="00A04F49"/>
    <w:rsid w:val="00A04F77"/>
    <w:rsid w:val="00A0516C"/>
    <w:rsid w:val="00A0549D"/>
    <w:rsid w:val="00A05B0C"/>
    <w:rsid w:val="00A05CE3"/>
    <w:rsid w:val="00A0630A"/>
    <w:rsid w:val="00A06594"/>
    <w:rsid w:val="00A06C03"/>
    <w:rsid w:val="00A07FD4"/>
    <w:rsid w:val="00A10379"/>
    <w:rsid w:val="00A10960"/>
    <w:rsid w:val="00A121C4"/>
    <w:rsid w:val="00A122E5"/>
    <w:rsid w:val="00A126DF"/>
    <w:rsid w:val="00A12C6E"/>
    <w:rsid w:val="00A13E54"/>
    <w:rsid w:val="00A142EB"/>
    <w:rsid w:val="00A149BD"/>
    <w:rsid w:val="00A14ED1"/>
    <w:rsid w:val="00A157AA"/>
    <w:rsid w:val="00A1674E"/>
    <w:rsid w:val="00A17035"/>
    <w:rsid w:val="00A172A6"/>
    <w:rsid w:val="00A17701"/>
    <w:rsid w:val="00A17F63"/>
    <w:rsid w:val="00A2052C"/>
    <w:rsid w:val="00A2059A"/>
    <w:rsid w:val="00A21325"/>
    <w:rsid w:val="00A2193B"/>
    <w:rsid w:val="00A21960"/>
    <w:rsid w:val="00A2255E"/>
    <w:rsid w:val="00A22F85"/>
    <w:rsid w:val="00A23405"/>
    <w:rsid w:val="00A23466"/>
    <w:rsid w:val="00A2351A"/>
    <w:rsid w:val="00A24077"/>
    <w:rsid w:val="00A24937"/>
    <w:rsid w:val="00A24B49"/>
    <w:rsid w:val="00A254D1"/>
    <w:rsid w:val="00A25656"/>
    <w:rsid w:val="00A25B94"/>
    <w:rsid w:val="00A264A9"/>
    <w:rsid w:val="00A26605"/>
    <w:rsid w:val="00A26823"/>
    <w:rsid w:val="00A26AE2"/>
    <w:rsid w:val="00A270D6"/>
    <w:rsid w:val="00A2720F"/>
    <w:rsid w:val="00A273CD"/>
    <w:rsid w:val="00A2744E"/>
    <w:rsid w:val="00A27785"/>
    <w:rsid w:val="00A27C60"/>
    <w:rsid w:val="00A30187"/>
    <w:rsid w:val="00A30550"/>
    <w:rsid w:val="00A31BD3"/>
    <w:rsid w:val="00A31D3D"/>
    <w:rsid w:val="00A322FB"/>
    <w:rsid w:val="00A325DA"/>
    <w:rsid w:val="00A32887"/>
    <w:rsid w:val="00A32A23"/>
    <w:rsid w:val="00A32B2B"/>
    <w:rsid w:val="00A3307F"/>
    <w:rsid w:val="00A3312F"/>
    <w:rsid w:val="00A334EC"/>
    <w:rsid w:val="00A335CD"/>
    <w:rsid w:val="00A3371A"/>
    <w:rsid w:val="00A33ED4"/>
    <w:rsid w:val="00A33FDE"/>
    <w:rsid w:val="00A3448A"/>
    <w:rsid w:val="00A348FD"/>
    <w:rsid w:val="00A356B5"/>
    <w:rsid w:val="00A35C3C"/>
    <w:rsid w:val="00A36297"/>
    <w:rsid w:val="00A36340"/>
    <w:rsid w:val="00A36D00"/>
    <w:rsid w:val="00A377EA"/>
    <w:rsid w:val="00A37860"/>
    <w:rsid w:val="00A37AA1"/>
    <w:rsid w:val="00A404CE"/>
    <w:rsid w:val="00A40661"/>
    <w:rsid w:val="00A40AF9"/>
    <w:rsid w:val="00A40B8D"/>
    <w:rsid w:val="00A41386"/>
    <w:rsid w:val="00A41E2B"/>
    <w:rsid w:val="00A42316"/>
    <w:rsid w:val="00A42B58"/>
    <w:rsid w:val="00A42EFB"/>
    <w:rsid w:val="00A43246"/>
    <w:rsid w:val="00A435BA"/>
    <w:rsid w:val="00A43F32"/>
    <w:rsid w:val="00A44950"/>
    <w:rsid w:val="00A44E76"/>
    <w:rsid w:val="00A45AD0"/>
    <w:rsid w:val="00A45B74"/>
    <w:rsid w:val="00A45E2A"/>
    <w:rsid w:val="00A464A8"/>
    <w:rsid w:val="00A46C8E"/>
    <w:rsid w:val="00A46CA0"/>
    <w:rsid w:val="00A4705A"/>
    <w:rsid w:val="00A47E50"/>
    <w:rsid w:val="00A50B90"/>
    <w:rsid w:val="00A51704"/>
    <w:rsid w:val="00A5188B"/>
    <w:rsid w:val="00A51A14"/>
    <w:rsid w:val="00A51D65"/>
    <w:rsid w:val="00A521FB"/>
    <w:rsid w:val="00A52449"/>
    <w:rsid w:val="00A52E1D"/>
    <w:rsid w:val="00A52E47"/>
    <w:rsid w:val="00A52FCD"/>
    <w:rsid w:val="00A536D4"/>
    <w:rsid w:val="00A53837"/>
    <w:rsid w:val="00A53A86"/>
    <w:rsid w:val="00A53C7E"/>
    <w:rsid w:val="00A541B2"/>
    <w:rsid w:val="00A55ADC"/>
    <w:rsid w:val="00A56656"/>
    <w:rsid w:val="00A5685B"/>
    <w:rsid w:val="00A5751B"/>
    <w:rsid w:val="00A57BE4"/>
    <w:rsid w:val="00A57FC9"/>
    <w:rsid w:val="00A602C3"/>
    <w:rsid w:val="00A602DE"/>
    <w:rsid w:val="00A607AB"/>
    <w:rsid w:val="00A60E63"/>
    <w:rsid w:val="00A611B9"/>
    <w:rsid w:val="00A61499"/>
    <w:rsid w:val="00A614C3"/>
    <w:rsid w:val="00A619F5"/>
    <w:rsid w:val="00A61EDA"/>
    <w:rsid w:val="00A62273"/>
    <w:rsid w:val="00A623A2"/>
    <w:rsid w:val="00A6261D"/>
    <w:rsid w:val="00A62A77"/>
    <w:rsid w:val="00A63483"/>
    <w:rsid w:val="00A634E7"/>
    <w:rsid w:val="00A64468"/>
    <w:rsid w:val="00A64DB3"/>
    <w:rsid w:val="00A657D7"/>
    <w:rsid w:val="00A65B57"/>
    <w:rsid w:val="00A660AC"/>
    <w:rsid w:val="00A666C2"/>
    <w:rsid w:val="00A6676E"/>
    <w:rsid w:val="00A66F55"/>
    <w:rsid w:val="00A67102"/>
    <w:rsid w:val="00A6762B"/>
    <w:rsid w:val="00A676FF"/>
    <w:rsid w:val="00A67E6C"/>
    <w:rsid w:val="00A7071E"/>
    <w:rsid w:val="00A708DF"/>
    <w:rsid w:val="00A71373"/>
    <w:rsid w:val="00A71B99"/>
    <w:rsid w:val="00A71CB5"/>
    <w:rsid w:val="00A71DBA"/>
    <w:rsid w:val="00A723BD"/>
    <w:rsid w:val="00A72DCD"/>
    <w:rsid w:val="00A7322D"/>
    <w:rsid w:val="00A739D0"/>
    <w:rsid w:val="00A751B2"/>
    <w:rsid w:val="00A757D5"/>
    <w:rsid w:val="00A761D4"/>
    <w:rsid w:val="00A765A9"/>
    <w:rsid w:val="00A7696C"/>
    <w:rsid w:val="00A76DA8"/>
    <w:rsid w:val="00A772A1"/>
    <w:rsid w:val="00A77943"/>
    <w:rsid w:val="00A77EC4"/>
    <w:rsid w:val="00A80698"/>
    <w:rsid w:val="00A8109F"/>
    <w:rsid w:val="00A81212"/>
    <w:rsid w:val="00A81319"/>
    <w:rsid w:val="00A8157D"/>
    <w:rsid w:val="00A81C6F"/>
    <w:rsid w:val="00A84554"/>
    <w:rsid w:val="00A8479A"/>
    <w:rsid w:val="00A849BD"/>
    <w:rsid w:val="00A84F18"/>
    <w:rsid w:val="00A8515B"/>
    <w:rsid w:val="00A858AB"/>
    <w:rsid w:val="00A86701"/>
    <w:rsid w:val="00A87FD4"/>
    <w:rsid w:val="00A90834"/>
    <w:rsid w:val="00A91949"/>
    <w:rsid w:val="00A919CD"/>
    <w:rsid w:val="00A920E2"/>
    <w:rsid w:val="00A92879"/>
    <w:rsid w:val="00A92933"/>
    <w:rsid w:val="00A92A56"/>
    <w:rsid w:val="00A941F5"/>
    <w:rsid w:val="00A9442A"/>
    <w:rsid w:val="00A949E2"/>
    <w:rsid w:val="00A94A5A"/>
    <w:rsid w:val="00A94DB2"/>
    <w:rsid w:val="00A9566C"/>
    <w:rsid w:val="00A958FB"/>
    <w:rsid w:val="00A95B81"/>
    <w:rsid w:val="00A95C4D"/>
    <w:rsid w:val="00A95D6A"/>
    <w:rsid w:val="00A96270"/>
    <w:rsid w:val="00A96886"/>
    <w:rsid w:val="00A96D82"/>
    <w:rsid w:val="00A96F8C"/>
    <w:rsid w:val="00A96FB7"/>
    <w:rsid w:val="00A97169"/>
    <w:rsid w:val="00A97800"/>
    <w:rsid w:val="00AA016F"/>
    <w:rsid w:val="00AA09BB"/>
    <w:rsid w:val="00AA10EA"/>
    <w:rsid w:val="00AA113D"/>
    <w:rsid w:val="00AA1190"/>
    <w:rsid w:val="00AA1ED6"/>
    <w:rsid w:val="00AA251E"/>
    <w:rsid w:val="00AA373E"/>
    <w:rsid w:val="00AA4792"/>
    <w:rsid w:val="00AA4818"/>
    <w:rsid w:val="00AA51D6"/>
    <w:rsid w:val="00AA52B1"/>
    <w:rsid w:val="00AA5986"/>
    <w:rsid w:val="00AA5EC7"/>
    <w:rsid w:val="00AA637D"/>
    <w:rsid w:val="00AA64B8"/>
    <w:rsid w:val="00AA64D2"/>
    <w:rsid w:val="00AB06BD"/>
    <w:rsid w:val="00AB0BC8"/>
    <w:rsid w:val="00AB0E01"/>
    <w:rsid w:val="00AB11CA"/>
    <w:rsid w:val="00AB14D9"/>
    <w:rsid w:val="00AB161D"/>
    <w:rsid w:val="00AB2868"/>
    <w:rsid w:val="00AB2A6D"/>
    <w:rsid w:val="00AB2C3F"/>
    <w:rsid w:val="00AB2CEF"/>
    <w:rsid w:val="00AB40CE"/>
    <w:rsid w:val="00AB4237"/>
    <w:rsid w:val="00AB441F"/>
    <w:rsid w:val="00AB44FE"/>
    <w:rsid w:val="00AB4AB8"/>
    <w:rsid w:val="00AB4E1F"/>
    <w:rsid w:val="00AB55B5"/>
    <w:rsid w:val="00AB6100"/>
    <w:rsid w:val="00AB6322"/>
    <w:rsid w:val="00AB64DA"/>
    <w:rsid w:val="00AB655E"/>
    <w:rsid w:val="00AB66F9"/>
    <w:rsid w:val="00AB696A"/>
    <w:rsid w:val="00AC007F"/>
    <w:rsid w:val="00AC1E8C"/>
    <w:rsid w:val="00AC25FD"/>
    <w:rsid w:val="00AC2CAD"/>
    <w:rsid w:val="00AC2ECD"/>
    <w:rsid w:val="00AC3119"/>
    <w:rsid w:val="00AC3974"/>
    <w:rsid w:val="00AC4198"/>
    <w:rsid w:val="00AC49FB"/>
    <w:rsid w:val="00AC5A10"/>
    <w:rsid w:val="00AC5FDF"/>
    <w:rsid w:val="00AC5FE2"/>
    <w:rsid w:val="00AC6281"/>
    <w:rsid w:val="00AC6CCA"/>
    <w:rsid w:val="00AC7069"/>
    <w:rsid w:val="00AC74CD"/>
    <w:rsid w:val="00AC761F"/>
    <w:rsid w:val="00AD006E"/>
    <w:rsid w:val="00AD02C3"/>
    <w:rsid w:val="00AD0AA3"/>
    <w:rsid w:val="00AD1097"/>
    <w:rsid w:val="00AD1865"/>
    <w:rsid w:val="00AD2138"/>
    <w:rsid w:val="00AD21BE"/>
    <w:rsid w:val="00AD22EB"/>
    <w:rsid w:val="00AD25D6"/>
    <w:rsid w:val="00AD2F31"/>
    <w:rsid w:val="00AD31AC"/>
    <w:rsid w:val="00AD3685"/>
    <w:rsid w:val="00AD38EE"/>
    <w:rsid w:val="00AD3BF7"/>
    <w:rsid w:val="00AD3ED6"/>
    <w:rsid w:val="00AD3F94"/>
    <w:rsid w:val="00AD460E"/>
    <w:rsid w:val="00AD4A5A"/>
    <w:rsid w:val="00AD4FB2"/>
    <w:rsid w:val="00AD521D"/>
    <w:rsid w:val="00AD561B"/>
    <w:rsid w:val="00AD5D48"/>
    <w:rsid w:val="00AD6749"/>
    <w:rsid w:val="00AD70D9"/>
    <w:rsid w:val="00AD7893"/>
    <w:rsid w:val="00AE02D5"/>
    <w:rsid w:val="00AE0574"/>
    <w:rsid w:val="00AE0904"/>
    <w:rsid w:val="00AE0B3C"/>
    <w:rsid w:val="00AE154A"/>
    <w:rsid w:val="00AE1E34"/>
    <w:rsid w:val="00AE1FCA"/>
    <w:rsid w:val="00AE20E9"/>
    <w:rsid w:val="00AE241C"/>
    <w:rsid w:val="00AE262A"/>
    <w:rsid w:val="00AE27A5"/>
    <w:rsid w:val="00AE27AC"/>
    <w:rsid w:val="00AE3743"/>
    <w:rsid w:val="00AE3929"/>
    <w:rsid w:val="00AE3E2E"/>
    <w:rsid w:val="00AE4082"/>
    <w:rsid w:val="00AE40E0"/>
    <w:rsid w:val="00AE4479"/>
    <w:rsid w:val="00AE454A"/>
    <w:rsid w:val="00AE4DBA"/>
    <w:rsid w:val="00AE4F07"/>
    <w:rsid w:val="00AE4FD7"/>
    <w:rsid w:val="00AE5060"/>
    <w:rsid w:val="00AE52F4"/>
    <w:rsid w:val="00AE5304"/>
    <w:rsid w:val="00AE5EE8"/>
    <w:rsid w:val="00AE674C"/>
    <w:rsid w:val="00AE6B1F"/>
    <w:rsid w:val="00AE6C80"/>
    <w:rsid w:val="00AE701F"/>
    <w:rsid w:val="00AE7AB4"/>
    <w:rsid w:val="00AF06D4"/>
    <w:rsid w:val="00AF1841"/>
    <w:rsid w:val="00AF1C5D"/>
    <w:rsid w:val="00AF1DB3"/>
    <w:rsid w:val="00AF205C"/>
    <w:rsid w:val="00AF2792"/>
    <w:rsid w:val="00AF3E31"/>
    <w:rsid w:val="00AF42D7"/>
    <w:rsid w:val="00AF46CF"/>
    <w:rsid w:val="00AF4AFA"/>
    <w:rsid w:val="00AF5409"/>
    <w:rsid w:val="00AF608E"/>
    <w:rsid w:val="00AF60E4"/>
    <w:rsid w:val="00AF61D5"/>
    <w:rsid w:val="00AF72FC"/>
    <w:rsid w:val="00AF7443"/>
    <w:rsid w:val="00AF7851"/>
    <w:rsid w:val="00AF7976"/>
    <w:rsid w:val="00B0008B"/>
    <w:rsid w:val="00B006FE"/>
    <w:rsid w:val="00B007CB"/>
    <w:rsid w:val="00B00EA9"/>
    <w:rsid w:val="00B00FD7"/>
    <w:rsid w:val="00B01585"/>
    <w:rsid w:val="00B0204A"/>
    <w:rsid w:val="00B0260B"/>
    <w:rsid w:val="00B02AA9"/>
    <w:rsid w:val="00B02FA3"/>
    <w:rsid w:val="00B03776"/>
    <w:rsid w:val="00B04235"/>
    <w:rsid w:val="00B04291"/>
    <w:rsid w:val="00B05084"/>
    <w:rsid w:val="00B05E30"/>
    <w:rsid w:val="00B0619C"/>
    <w:rsid w:val="00B06CD9"/>
    <w:rsid w:val="00B06F52"/>
    <w:rsid w:val="00B07D90"/>
    <w:rsid w:val="00B10661"/>
    <w:rsid w:val="00B10F03"/>
    <w:rsid w:val="00B11085"/>
    <w:rsid w:val="00B1129C"/>
    <w:rsid w:val="00B11AAE"/>
    <w:rsid w:val="00B11E98"/>
    <w:rsid w:val="00B12BF3"/>
    <w:rsid w:val="00B1351F"/>
    <w:rsid w:val="00B13D8E"/>
    <w:rsid w:val="00B13E02"/>
    <w:rsid w:val="00B1453F"/>
    <w:rsid w:val="00B14806"/>
    <w:rsid w:val="00B14BEA"/>
    <w:rsid w:val="00B14E32"/>
    <w:rsid w:val="00B15548"/>
    <w:rsid w:val="00B157F9"/>
    <w:rsid w:val="00B159BA"/>
    <w:rsid w:val="00B15CA3"/>
    <w:rsid w:val="00B15E95"/>
    <w:rsid w:val="00B16C96"/>
    <w:rsid w:val="00B176F2"/>
    <w:rsid w:val="00B17A58"/>
    <w:rsid w:val="00B20256"/>
    <w:rsid w:val="00B20D09"/>
    <w:rsid w:val="00B214E3"/>
    <w:rsid w:val="00B218DA"/>
    <w:rsid w:val="00B21A73"/>
    <w:rsid w:val="00B231B6"/>
    <w:rsid w:val="00B239E1"/>
    <w:rsid w:val="00B242DB"/>
    <w:rsid w:val="00B2456A"/>
    <w:rsid w:val="00B25A10"/>
    <w:rsid w:val="00B26CF0"/>
    <w:rsid w:val="00B26EB6"/>
    <w:rsid w:val="00B2763F"/>
    <w:rsid w:val="00B27AAC"/>
    <w:rsid w:val="00B3080A"/>
    <w:rsid w:val="00B30929"/>
    <w:rsid w:val="00B30D12"/>
    <w:rsid w:val="00B30D5F"/>
    <w:rsid w:val="00B33429"/>
    <w:rsid w:val="00B3362E"/>
    <w:rsid w:val="00B339A2"/>
    <w:rsid w:val="00B33D37"/>
    <w:rsid w:val="00B33D63"/>
    <w:rsid w:val="00B33FC1"/>
    <w:rsid w:val="00B34437"/>
    <w:rsid w:val="00B3470D"/>
    <w:rsid w:val="00B35024"/>
    <w:rsid w:val="00B35610"/>
    <w:rsid w:val="00B3587D"/>
    <w:rsid w:val="00B364A9"/>
    <w:rsid w:val="00B37257"/>
    <w:rsid w:val="00B372AA"/>
    <w:rsid w:val="00B372FD"/>
    <w:rsid w:val="00B3745E"/>
    <w:rsid w:val="00B37A2C"/>
    <w:rsid w:val="00B4043D"/>
    <w:rsid w:val="00B40445"/>
    <w:rsid w:val="00B405DB"/>
    <w:rsid w:val="00B40651"/>
    <w:rsid w:val="00B4089D"/>
    <w:rsid w:val="00B41273"/>
    <w:rsid w:val="00B41888"/>
    <w:rsid w:val="00B427D5"/>
    <w:rsid w:val="00B438B9"/>
    <w:rsid w:val="00B439C7"/>
    <w:rsid w:val="00B43DC4"/>
    <w:rsid w:val="00B44C2A"/>
    <w:rsid w:val="00B455F7"/>
    <w:rsid w:val="00B45686"/>
    <w:rsid w:val="00B45A52"/>
    <w:rsid w:val="00B4603E"/>
    <w:rsid w:val="00B46175"/>
    <w:rsid w:val="00B4665D"/>
    <w:rsid w:val="00B4674D"/>
    <w:rsid w:val="00B46883"/>
    <w:rsid w:val="00B46A5A"/>
    <w:rsid w:val="00B46CB2"/>
    <w:rsid w:val="00B47FAC"/>
    <w:rsid w:val="00B50405"/>
    <w:rsid w:val="00B50418"/>
    <w:rsid w:val="00B5063D"/>
    <w:rsid w:val="00B507FC"/>
    <w:rsid w:val="00B50937"/>
    <w:rsid w:val="00B51AD0"/>
    <w:rsid w:val="00B52B5A"/>
    <w:rsid w:val="00B52D6B"/>
    <w:rsid w:val="00B54003"/>
    <w:rsid w:val="00B54D29"/>
    <w:rsid w:val="00B55140"/>
    <w:rsid w:val="00B55284"/>
    <w:rsid w:val="00B555D7"/>
    <w:rsid w:val="00B55719"/>
    <w:rsid w:val="00B55890"/>
    <w:rsid w:val="00B55C47"/>
    <w:rsid w:val="00B55E34"/>
    <w:rsid w:val="00B55E71"/>
    <w:rsid w:val="00B55F7D"/>
    <w:rsid w:val="00B5606F"/>
    <w:rsid w:val="00B561B0"/>
    <w:rsid w:val="00B569C0"/>
    <w:rsid w:val="00B56C1D"/>
    <w:rsid w:val="00B56DF9"/>
    <w:rsid w:val="00B6188F"/>
    <w:rsid w:val="00B61CC7"/>
    <w:rsid w:val="00B61D51"/>
    <w:rsid w:val="00B62037"/>
    <w:rsid w:val="00B6249A"/>
    <w:rsid w:val="00B62524"/>
    <w:rsid w:val="00B62A6B"/>
    <w:rsid w:val="00B6435C"/>
    <w:rsid w:val="00B645A4"/>
    <w:rsid w:val="00B64AC2"/>
    <w:rsid w:val="00B64DD0"/>
    <w:rsid w:val="00B64E3A"/>
    <w:rsid w:val="00B65086"/>
    <w:rsid w:val="00B65128"/>
    <w:rsid w:val="00B65A79"/>
    <w:rsid w:val="00B65B01"/>
    <w:rsid w:val="00B65CD2"/>
    <w:rsid w:val="00B660FC"/>
    <w:rsid w:val="00B661AF"/>
    <w:rsid w:val="00B66262"/>
    <w:rsid w:val="00B66408"/>
    <w:rsid w:val="00B664C7"/>
    <w:rsid w:val="00B673D0"/>
    <w:rsid w:val="00B6743F"/>
    <w:rsid w:val="00B709D2"/>
    <w:rsid w:val="00B70C87"/>
    <w:rsid w:val="00B71212"/>
    <w:rsid w:val="00B714FB"/>
    <w:rsid w:val="00B7274B"/>
    <w:rsid w:val="00B7291D"/>
    <w:rsid w:val="00B72A93"/>
    <w:rsid w:val="00B7320B"/>
    <w:rsid w:val="00B739F6"/>
    <w:rsid w:val="00B73CD9"/>
    <w:rsid w:val="00B74495"/>
    <w:rsid w:val="00B7467C"/>
    <w:rsid w:val="00B7485C"/>
    <w:rsid w:val="00B75233"/>
    <w:rsid w:val="00B753F2"/>
    <w:rsid w:val="00B76635"/>
    <w:rsid w:val="00B76743"/>
    <w:rsid w:val="00B76850"/>
    <w:rsid w:val="00B770B8"/>
    <w:rsid w:val="00B775EE"/>
    <w:rsid w:val="00B77EC3"/>
    <w:rsid w:val="00B8001A"/>
    <w:rsid w:val="00B808DF"/>
    <w:rsid w:val="00B808E0"/>
    <w:rsid w:val="00B80903"/>
    <w:rsid w:val="00B81A6C"/>
    <w:rsid w:val="00B81B51"/>
    <w:rsid w:val="00B82556"/>
    <w:rsid w:val="00B828E0"/>
    <w:rsid w:val="00B8331C"/>
    <w:rsid w:val="00B83696"/>
    <w:rsid w:val="00B836D8"/>
    <w:rsid w:val="00B8389C"/>
    <w:rsid w:val="00B83A4C"/>
    <w:rsid w:val="00B83BBE"/>
    <w:rsid w:val="00B85804"/>
    <w:rsid w:val="00B859A7"/>
    <w:rsid w:val="00B85B08"/>
    <w:rsid w:val="00B85DE5"/>
    <w:rsid w:val="00B86B47"/>
    <w:rsid w:val="00B872E6"/>
    <w:rsid w:val="00B90087"/>
    <w:rsid w:val="00B90B22"/>
    <w:rsid w:val="00B90C30"/>
    <w:rsid w:val="00B90F73"/>
    <w:rsid w:val="00B92ABA"/>
    <w:rsid w:val="00B93188"/>
    <w:rsid w:val="00B93B59"/>
    <w:rsid w:val="00B9406A"/>
    <w:rsid w:val="00B945C0"/>
    <w:rsid w:val="00B94C8C"/>
    <w:rsid w:val="00B95363"/>
    <w:rsid w:val="00B956B1"/>
    <w:rsid w:val="00B95A07"/>
    <w:rsid w:val="00B95C56"/>
    <w:rsid w:val="00B95ECF"/>
    <w:rsid w:val="00B96763"/>
    <w:rsid w:val="00B9700A"/>
    <w:rsid w:val="00B975B5"/>
    <w:rsid w:val="00B97880"/>
    <w:rsid w:val="00B97CB3"/>
    <w:rsid w:val="00BA0844"/>
    <w:rsid w:val="00BA0CDE"/>
    <w:rsid w:val="00BA11F7"/>
    <w:rsid w:val="00BA1EAF"/>
    <w:rsid w:val="00BA21C9"/>
    <w:rsid w:val="00BA2280"/>
    <w:rsid w:val="00BA23A6"/>
    <w:rsid w:val="00BA27E9"/>
    <w:rsid w:val="00BA2A08"/>
    <w:rsid w:val="00BA2A7A"/>
    <w:rsid w:val="00BA2F02"/>
    <w:rsid w:val="00BA307A"/>
    <w:rsid w:val="00BA3A69"/>
    <w:rsid w:val="00BA3C3B"/>
    <w:rsid w:val="00BA3CBD"/>
    <w:rsid w:val="00BA4013"/>
    <w:rsid w:val="00BA42D8"/>
    <w:rsid w:val="00BA4AEB"/>
    <w:rsid w:val="00BA4C1F"/>
    <w:rsid w:val="00BA56D2"/>
    <w:rsid w:val="00BA5CD2"/>
    <w:rsid w:val="00BA6643"/>
    <w:rsid w:val="00BA6956"/>
    <w:rsid w:val="00BA6AF7"/>
    <w:rsid w:val="00BA73E6"/>
    <w:rsid w:val="00BA7404"/>
    <w:rsid w:val="00BA76E0"/>
    <w:rsid w:val="00BB0776"/>
    <w:rsid w:val="00BB109D"/>
    <w:rsid w:val="00BB1182"/>
    <w:rsid w:val="00BB168A"/>
    <w:rsid w:val="00BB1918"/>
    <w:rsid w:val="00BB1DDC"/>
    <w:rsid w:val="00BB251A"/>
    <w:rsid w:val="00BB2A25"/>
    <w:rsid w:val="00BB2F64"/>
    <w:rsid w:val="00BB34C1"/>
    <w:rsid w:val="00BB3BC6"/>
    <w:rsid w:val="00BB3D21"/>
    <w:rsid w:val="00BB3EB1"/>
    <w:rsid w:val="00BB438C"/>
    <w:rsid w:val="00BB5015"/>
    <w:rsid w:val="00BB5137"/>
    <w:rsid w:val="00BB51E9"/>
    <w:rsid w:val="00BB5552"/>
    <w:rsid w:val="00BB56A7"/>
    <w:rsid w:val="00BB5EE8"/>
    <w:rsid w:val="00BB6514"/>
    <w:rsid w:val="00BB66E8"/>
    <w:rsid w:val="00BB6792"/>
    <w:rsid w:val="00BB6AE5"/>
    <w:rsid w:val="00BB74FE"/>
    <w:rsid w:val="00BB77C1"/>
    <w:rsid w:val="00BB7A2C"/>
    <w:rsid w:val="00BB7E16"/>
    <w:rsid w:val="00BC0FDC"/>
    <w:rsid w:val="00BC269C"/>
    <w:rsid w:val="00BC3053"/>
    <w:rsid w:val="00BC3168"/>
    <w:rsid w:val="00BC31D0"/>
    <w:rsid w:val="00BC33E4"/>
    <w:rsid w:val="00BC3B5C"/>
    <w:rsid w:val="00BC417E"/>
    <w:rsid w:val="00BC4532"/>
    <w:rsid w:val="00BC4D2E"/>
    <w:rsid w:val="00BC4FBE"/>
    <w:rsid w:val="00BC599D"/>
    <w:rsid w:val="00BC62D5"/>
    <w:rsid w:val="00BC63DA"/>
    <w:rsid w:val="00BC6D47"/>
    <w:rsid w:val="00BC76CA"/>
    <w:rsid w:val="00BC7CD2"/>
    <w:rsid w:val="00BD1689"/>
    <w:rsid w:val="00BD18CE"/>
    <w:rsid w:val="00BD18DF"/>
    <w:rsid w:val="00BD2209"/>
    <w:rsid w:val="00BD266D"/>
    <w:rsid w:val="00BD2A07"/>
    <w:rsid w:val="00BD36A3"/>
    <w:rsid w:val="00BD462B"/>
    <w:rsid w:val="00BD48AC"/>
    <w:rsid w:val="00BD4B39"/>
    <w:rsid w:val="00BD4CB8"/>
    <w:rsid w:val="00BD5084"/>
    <w:rsid w:val="00BD56FC"/>
    <w:rsid w:val="00BD5CFF"/>
    <w:rsid w:val="00BD5F1A"/>
    <w:rsid w:val="00BD6D75"/>
    <w:rsid w:val="00BD6F01"/>
    <w:rsid w:val="00BD700A"/>
    <w:rsid w:val="00BD79B6"/>
    <w:rsid w:val="00BE0556"/>
    <w:rsid w:val="00BE1234"/>
    <w:rsid w:val="00BE13A1"/>
    <w:rsid w:val="00BE17C1"/>
    <w:rsid w:val="00BE1C05"/>
    <w:rsid w:val="00BE2728"/>
    <w:rsid w:val="00BE2FA6"/>
    <w:rsid w:val="00BE3054"/>
    <w:rsid w:val="00BE333F"/>
    <w:rsid w:val="00BE3A36"/>
    <w:rsid w:val="00BE3C38"/>
    <w:rsid w:val="00BE40D9"/>
    <w:rsid w:val="00BE4CA2"/>
    <w:rsid w:val="00BE5797"/>
    <w:rsid w:val="00BE5826"/>
    <w:rsid w:val="00BE63DF"/>
    <w:rsid w:val="00BE6866"/>
    <w:rsid w:val="00BE69F9"/>
    <w:rsid w:val="00BE7406"/>
    <w:rsid w:val="00BE7603"/>
    <w:rsid w:val="00BE7AD7"/>
    <w:rsid w:val="00BF038A"/>
    <w:rsid w:val="00BF057A"/>
    <w:rsid w:val="00BF18E3"/>
    <w:rsid w:val="00BF25F9"/>
    <w:rsid w:val="00BF3279"/>
    <w:rsid w:val="00BF36B6"/>
    <w:rsid w:val="00BF3B4C"/>
    <w:rsid w:val="00BF43CC"/>
    <w:rsid w:val="00BF4AC3"/>
    <w:rsid w:val="00BF5713"/>
    <w:rsid w:val="00BF6171"/>
    <w:rsid w:val="00BF6358"/>
    <w:rsid w:val="00BF63D2"/>
    <w:rsid w:val="00BF660C"/>
    <w:rsid w:val="00BF74C7"/>
    <w:rsid w:val="00BF74DC"/>
    <w:rsid w:val="00BF7B78"/>
    <w:rsid w:val="00C008CE"/>
    <w:rsid w:val="00C00D6E"/>
    <w:rsid w:val="00C015F1"/>
    <w:rsid w:val="00C01BEC"/>
    <w:rsid w:val="00C01C0B"/>
    <w:rsid w:val="00C01D17"/>
    <w:rsid w:val="00C01D4D"/>
    <w:rsid w:val="00C01F33"/>
    <w:rsid w:val="00C02CC6"/>
    <w:rsid w:val="00C02E7A"/>
    <w:rsid w:val="00C034B2"/>
    <w:rsid w:val="00C03789"/>
    <w:rsid w:val="00C040F7"/>
    <w:rsid w:val="00C041B0"/>
    <w:rsid w:val="00C04358"/>
    <w:rsid w:val="00C044AB"/>
    <w:rsid w:val="00C04554"/>
    <w:rsid w:val="00C04707"/>
    <w:rsid w:val="00C04AB5"/>
    <w:rsid w:val="00C04E7E"/>
    <w:rsid w:val="00C04F1D"/>
    <w:rsid w:val="00C05706"/>
    <w:rsid w:val="00C0580B"/>
    <w:rsid w:val="00C05A1F"/>
    <w:rsid w:val="00C06E4F"/>
    <w:rsid w:val="00C07375"/>
    <w:rsid w:val="00C07377"/>
    <w:rsid w:val="00C075DF"/>
    <w:rsid w:val="00C07EF1"/>
    <w:rsid w:val="00C10478"/>
    <w:rsid w:val="00C108DC"/>
    <w:rsid w:val="00C10975"/>
    <w:rsid w:val="00C10B89"/>
    <w:rsid w:val="00C10E92"/>
    <w:rsid w:val="00C112EF"/>
    <w:rsid w:val="00C1134A"/>
    <w:rsid w:val="00C116F7"/>
    <w:rsid w:val="00C120F8"/>
    <w:rsid w:val="00C12107"/>
    <w:rsid w:val="00C123B4"/>
    <w:rsid w:val="00C12491"/>
    <w:rsid w:val="00C12930"/>
    <w:rsid w:val="00C12BEE"/>
    <w:rsid w:val="00C13065"/>
    <w:rsid w:val="00C14150"/>
    <w:rsid w:val="00C1458C"/>
    <w:rsid w:val="00C149EA"/>
    <w:rsid w:val="00C14A20"/>
    <w:rsid w:val="00C14B47"/>
    <w:rsid w:val="00C14D37"/>
    <w:rsid w:val="00C14D4B"/>
    <w:rsid w:val="00C1506E"/>
    <w:rsid w:val="00C154BB"/>
    <w:rsid w:val="00C16116"/>
    <w:rsid w:val="00C16E56"/>
    <w:rsid w:val="00C17D89"/>
    <w:rsid w:val="00C20A59"/>
    <w:rsid w:val="00C210C1"/>
    <w:rsid w:val="00C216DF"/>
    <w:rsid w:val="00C21981"/>
    <w:rsid w:val="00C21A07"/>
    <w:rsid w:val="00C2213B"/>
    <w:rsid w:val="00C22890"/>
    <w:rsid w:val="00C22B9C"/>
    <w:rsid w:val="00C22E11"/>
    <w:rsid w:val="00C22ECC"/>
    <w:rsid w:val="00C23CA1"/>
    <w:rsid w:val="00C2425F"/>
    <w:rsid w:val="00C24345"/>
    <w:rsid w:val="00C24E0B"/>
    <w:rsid w:val="00C24ECA"/>
    <w:rsid w:val="00C25515"/>
    <w:rsid w:val="00C25535"/>
    <w:rsid w:val="00C25556"/>
    <w:rsid w:val="00C25A54"/>
    <w:rsid w:val="00C26753"/>
    <w:rsid w:val="00C26859"/>
    <w:rsid w:val="00C26893"/>
    <w:rsid w:val="00C26919"/>
    <w:rsid w:val="00C272B3"/>
    <w:rsid w:val="00C27354"/>
    <w:rsid w:val="00C277D9"/>
    <w:rsid w:val="00C279B5"/>
    <w:rsid w:val="00C27B4F"/>
    <w:rsid w:val="00C27C45"/>
    <w:rsid w:val="00C306F3"/>
    <w:rsid w:val="00C310C2"/>
    <w:rsid w:val="00C31899"/>
    <w:rsid w:val="00C31E6C"/>
    <w:rsid w:val="00C3208B"/>
    <w:rsid w:val="00C32A62"/>
    <w:rsid w:val="00C32D85"/>
    <w:rsid w:val="00C330F8"/>
    <w:rsid w:val="00C337D0"/>
    <w:rsid w:val="00C341A7"/>
    <w:rsid w:val="00C34423"/>
    <w:rsid w:val="00C35326"/>
    <w:rsid w:val="00C359DE"/>
    <w:rsid w:val="00C3601F"/>
    <w:rsid w:val="00C362F0"/>
    <w:rsid w:val="00C36B32"/>
    <w:rsid w:val="00C3719D"/>
    <w:rsid w:val="00C3777A"/>
    <w:rsid w:val="00C37A2B"/>
    <w:rsid w:val="00C40101"/>
    <w:rsid w:val="00C4012D"/>
    <w:rsid w:val="00C401D0"/>
    <w:rsid w:val="00C403A0"/>
    <w:rsid w:val="00C403C9"/>
    <w:rsid w:val="00C40604"/>
    <w:rsid w:val="00C406E0"/>
    <w:rsid w:val="00C409DE"/>
    <w:rsid w:val="00C410B6"/>
    <w:rsid w:val="00C4137B"/>
    <w:rsid w:val="00C41B02"/>
    <w:rsid w:val="00C41D9F"/>
    <w:rsid w:val="00C41F70"/>
    <w:rsid w:val="00C4298D"/>
    <w:rsid w:val="00C42FB3"/>
    <w:rsid w:val="00C4352A"/>
    <w:rsid w:val="00C439EE"/>
    <w:rsid w:val="00C472CF"/>
    <w:rsid w:val="00C4736A"/>
    <w:rsid w:val="00C47B40"/>
    <w:rsid w:val="00C47F09"/>
    <w:rsid w:val="00C50EE5"/>
    <w:rsid w:val="00C50F8E"/>
    <w:rsid w:val="00C52BC8"/>
    <w:rsid w:val="00C53768"/>
    <w:rsid w:val="00C53D4E"/>
    <w:rsid w:val="00C545C6"/>
    <w:rsid w:val="00C546E0"/>
    <w:rsid w:val="00C54995"/>
    <w:rsid w:val="00C54D41"/>
    <w:rsid w:val="00C555A9"/>
    <w:rsid w:val="00C555CE"/>
    <w:rsid w:val="00C557D3"/>
    <w:rsid w:val="00C55E46"/>
    <w:rsid w:val="00C56568"/>
    <w:rsid w:val="00C56907"/>
    <w:rsid w:val="00C56CD5"/>
    <w:rsid w:val="00C57419"/>
    <w:rsid w:val="00C57ADB"/>
    <w:rsid w:val="00C57B9B"/>
    <w:rsid w:val="00C60031"/>
    <w:rsid w:val="00C601DF"/>
    <w:rsid w:val="00C60783"/>
    <w:rsid w:val="00C60AD4"/>
    <w:rsid w:val="00C60D6C"/>
    <w:rsid w:val="00C6120F"/>
    <w:rsid w:val="00C61220"/>
    <w:rsid w:val="00C621E4"/>
    <w:rsid w:val="00C625C4"/>
    <w:rsid w:val="00C62B60"/>
    <w:rsid w:val="00C62D5F"/>
    <w:rsid w:val="00C63F46"/>
    <w:rsid w:val="00C64032"/>
    <w:rsid w:val="00C64672"/>
    <w:rsid w:val="00C648ED"/>
    <w:rsid w:val="00C6525B"/>
    <w:rsid w:val="00C65735"/>
    <w:rsid w:val="00C65835"/>
    <w:rsid w:val="00C65F9A"/>
    <w:rsid w:val="00C66339"/>
    <w:rsid w:val="00C666A0"/>
    <w:rsid w:val="00C66CBC"/>
    <w:rsid w:val="00C67477"/>
    <w:rsid w:val="00C705C5"/>
    <w:rsid w:val="00C70697"/>
    <w:rsid w:val="00C709F8"/>
    <w:rsid w:val="00C70F4E"/>
    <w:rsid w:val="00C718A3"/>
    <w:rsid w:val="00C726BC"/>
    <w:rsid w:val="00C7271C"/>
    <w:rsid w:val="00C72E95"/>
    <w:rsid w:val="00C72EF4"/>
    <w:rsid w:val="00C7369C"/>
    <w:rsid w:val="00C73CD9"/>
    <w:rsid w:val="00C73E01"/>
    <w:rsid w:val="00C7436B"/>
    <w:rsid w:val="00C748AF"/>
    <w:rsid w:val="00C74902"/>
    <w:rsid w:val="00C749A5"/>
    <w:rsid w:val="00C74C90"/>
    <w:rsid w:val="00C7520E"/>
    <w:rsid w:val="00C753F4"/>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568"/>
    <w:rsid w:val="00C81905"/>
    <w:rsid w:val="00C829AF"/>
    <w:rsid w:val="00C83012"/>
    <w:rsid w:val="00C83157"/>
    <w:rsid w:val="00C843EF"/>
    <w:rsid w:val="00C848BD"/>
    <w:rsid w:val="00C85A0D"/>
    <w:rsid w:val="00C85AC8"/>
    <w:rsid w:val="00C862A7"/>
    <w:rsid w:val="00C86696"/>
    <w:rsid w:val="00C869FA"/>
    <w:rsid w:val="00C86C18"/>
    <w:rsid w:val="00C871C4"/>
    <w:rsid w:val="00C87625"/>
    <w:rsid w:val="00C900DF"/>
    <w:rsid w:val="00C9010B"/>
    <w:rsid w:val="00C9027A"/>
    <w:rsid w:val="00C9068E"/>
    <w:rsid w:val="00C9081E"/>
    <w:rsid w:val="00C9174F"/>
    <w:rsid w:val="00C91B62"/>
    <w:rsid w:val="00C91FA5"/>
    <w:rsid w:val="00C9223A"/>
    <w:rsid w:val="00C922BB"/>
    <w:rsid w:val="00C927E0"/>
    <w:rsid w:val="00C928B0"/>
    <w:rsid w:val="00C92F50"/>
    <w:rsid w:val="00C9320F"/>
    <w:rsid w:val="00C93C4B"/>
    <w:rsid w:val="00C93CEA"/>
    <w:rsid w:val="00C9412D"/>
    <w:rsid w:val="00C944AB"/>
    <w:rsid w:val="00C94EE6"/>
    <w:rsid w:val="00C94FB9"/>
    <w:rsid w:val="00C954C8"/>
    <w:rsid w:val="00C95B40"/>
    <w:rsid w:val="00C961EC"/>
    <w:rsid w:val="00C96965"/>
    <w:rsid w:val="00C9736E"/>
    <w:rsid w:val="00C97AAD"/>
    <w:rsid w:val="00CA0618"/>
    <w:rsid w:val="00CA097A"/>
    <w:rsid w:val="00CA0FB1"/>
    <w:rsid w:val="00CA129A"/>
    <w:rsid w:val="00CA1E9C"/>
    <w:rsid w:val="00CA1ED8"/>
    <w:rsid w:val="00CA4435"/>
    <w:rsid w:val="00CA4628"/>
    <w:rsid w:val="00CA4B2D"/>
    <w:rsid w:val="00CA6343"/>
    <w:rsid w:val="00CA67A4"/>
    <w:rsid w:val="00CA7B97"/>
    <w:rsid w:val="00CA7CE2"/>
    <w:rsid w:val="00CB0CFE"/>
    <w:rsid w:val="00CB1796"/>
    <w:rsid w:val="00CB190D"/>
    <w:rsid w:val="00CB1C02"/>
    <w:rsid w:val="00CB1F63"/>
    <w:rsid w:val="00CB3124"/>
    <w:rsid w:val="00CB3AAF"/>
    <w:rsid w:val="00CB42B8"/>
    <w:rsid w:val="00CB4F70"/>
    <w:rsid w:val="00CB5393"/>
    <w:rsid w:val="00CB5C4F"/>
    <w:rsid w:val="00CB5E13"/>
    <w:rsid w:val="00CB603F"/>
    <w:rsid w:val="00CB61E7"/>
    <w:rsid w:val="00CB712B"/>
    <w:rsid w:val="00CB7170"/>
    <w:rsid w:val="00CB7BB9"/>
    <w:rsid w:val="00CC03C8"/>
    <w:rsid w:val="00CC040E"/>
    <w:rsid w:val="00CC08E6"/>
    <w:rsid w:val="00CC0972"/>
    <w:rsid w:val="00CC0A03"/>
    <w:rsid w:val="00CC0D63"/>
    <w:rsid w:val="00CC0E48"/>
    <w:rsid w:val="00CC0F5F"/>
    <w:rsid w:val="00CC111F"/>
    <w:rsid w:val="00CC1714"/>
    <w:rsid w:val="00CC2011"/>
    <w:rsid w:val="00CC276E"/>
    <w:rsid w:val="00CC2F7B"/>
    <w:rsid w:val="00CC307B"/>
    <w:rsid w:val="00CC3822"/>
    <w:rsid w:val="00CC3EA0"/>
    <w:rsid w:val="00CC4898"/>
    <w:rsid w:val="00CC4A02"/>
    <w:rsid w:val="00CC4C08"/>
    <w:rsid w:val="00CC7614"/>
    <w:rsid w:val="00CC79D6"/>
    <w:rsid w:val="00CC7B45"/>
    <w:rsid w:val="00CC7CB6"/>
    <w:rsid w:val="00CD00A7"/>
    <w:rsid w:val="00CD1188"/>
    <w:rsid w:val="00CD13B1"/>
    <w:rsid w:val="00CD1B61"/>
    <w:rsid w:val="00CD1EB6"/>
    <w:rsid w:val="00CD28A3"/>
    <w:rsid w:val="00CD2ED1"/>
    <w:rsid w:val="00CD3348"/>
    <w:rsid w:val="00CD337B"/>
    <w:rsid w:val="00CD3882"/>
    <w:rsid w:val="00CD38DC"/>
    <w:rsid w:val="00CD3EE3"/>
    <w:rsid w:val="00CD40E9"/>
    <w:rsid w:val="00CD42A3"/>
    <w:rsid w:val="00CD57E0"/>
    <w:rsid w:val="00CD59E6"/>
    <w:rsid w:val="00CD5B31"/>
    <w:rsid w:val="00CD5D16"/>
    <w:rsid w:val="00CD5D67"/>
    <w:rsid w:val="00CD6A7D"/>
    <w:rsid w:val="00CD72F4"/>
    <w:rsid w:val="00CD79E3"/>
    <w:rsid w:val="00CE0424"/>
    <w:rsid w:val="00CE0789"/>
    <w:rsid w:val="00CE0B5D"/>
    <w:rsid w:val="00CE1147"/>
    <w:rsid w:val="00CE221B"/>
    <w:rsid w:val="00CE35A5"/>
    <w:rsid w:val="00CE371C"/>
    <w:rsid w:val="00CE3E70"/>
    <w:rsid w:val="00CE465C"/>
    <w:rsid w:val="00CE61C7"/>
    <w:rsid w:val="00CE63FD"/>
    <w:rsid w:val="00CE68A9"/>
    <w:rsid w:val="00CE6DD3"/>
    <w:rsid w:val="00CE6FA5"/>
    <w:rsid w:val="00CE6FD1"/>
    <w:rsid w:val="00CE7497"/>
    <w:rsid w:val="00CE7554"/>
    <w:rsid w:val="00CE7561"/>
    <w:rsid w:val="00CE75C6"/>
    <w:rsid w:val="00CE7CB3"/>
    <w:rsid w:val="00CF0213"/>
    <w:rsid w:val="00CF0C9E"/>
    <w:rsid w:val="00CF1354"/>
    <w:rsid w:val="00CF1B33"/>
    <w:rsid w:val="00CF205D"/>
    <w:rsid w:val="00CF2456"/>
    <w:rsid w:val="00CF286E"/>
    <w:rsid w:val="00CF3B1F"/>
    <w:rsid w:val="00CF3BF6"/>
    <w:rsid w:val="00CF3DF6"/>
    <w:rsid w:val="00CF4797"/>
    <w:rsid w:val="00CF5625"/>
    <w:rsid w:val="00CF5805"/>
    <w:rsid w:val="00CF5970"/>
    <w:rsid w:val="00CF59B1"/>
    <w:rsid w:val="00CF5DCE"/>
    <w:rsid w:val="00CF625B"/>
    <w:rsid w:val="00CF67BD"/>
    <w:rsid w:val="00CF67C7"/>
    <w:rsid w:val="00CF687E"/>
    <w:rsid w:val="00CF6EAD"/>
    <w:rsid w:val="00CF6FCE"/>
    <w:rsid w:val="00CF70E2"/>
    <w:rsid w:val="00CF74AB"/>
    <w:rsid w:val="00CF7559"/>
    <w:rsid w:val="00CF7B01"/>
    <w:rsid w:val="00CF7F04"/>
    <w:rsid w:val="00CF7FF1"/>
    <w:rsid w:val="00D00BD4"/>
    <w:rsid w:val="00D00DDE"/>
    <w:rsid w:val="00D014B4"/>
    <w:rsid w:val="00D01729"/>
    <w:rsid w:val="00D01B77"/>
    <w:rsid w:val="00D02319"/>
    <w:rsid w:val="00D02B51"/>
    <w:rsid w:val="00D02CCD"/>
    <w:rsid w:val="00D030F2"/>
    <w:rsid w:val="00D0319F"/>
    <w:rsid w:val="00D032B0"/>
    <w:rsid w:val="00D0330C"/>
    <w:rsid w:val="00D0349B"/>
    <w:rsid w:val="00D03D89"/>
    <w:rsid w:val="00D044B2"/>
    <w:rsid w:val="00D0461C"/>
    <w:rsid w:val="00D06036"/>
    <w:rsid w:val="00D0608C"/>
    <w:rsid w:val="00D0614E"/>
    <w:rsid w:val="00D06197"/>
    <w:rsid w:val="00D06382"/>
    <w:rsid w:val="00D0734A"/>
    <w:rsid w:val="00D07D5D"/>
    <w:rsid w:val="00D07E78"/>
    <w:rsid w:val="00D10249"/>
    <w:rsid w:val="00D104E0"/>
    <w:rsid w:val="00D10A06"/>
    <w:rsid w:val="00D11253"/>
    <w:rsid w:val="00D115C3"/>
    <w:rsid w:val="00D11897"/>
    <w:rsid w:val="00D11A15"/>
    <w:rsid w:val="00D12629"/>
    <w:rsid w:val="00D13135"/>
    <w:rsid w:val="00D13825"/>
    <w:rsid w:val="00D1397B"/>
    <w:rsid w:val="00D13992"/>
    <w:rsid w:val="00D13E4E"/>
    <w:rsid w:val="00D1420E"/>
    <w:rsid w:val="00D14D9E"/>
    <w:rsid w:val="00D15AD7"/>
    <w:rsid w:val="00D15AF5"/>
    <w:rsid w:val="00D1611E"/>
    <w:rsid w:val="00D1670E"/>
    <w:rsid w:val="00D168FB"/>
    <w:rsid w:val="00D169EB"/>
    <w:rsid w:val="00D16BFB"/>
    <w:rsid w:val="00D16F08"/>
    <w:rsid w:val="00D16FAB"/>
    <w:rsid w:val="00D172D2"/>
    <w:rsid w:val="00D2095A"/>
    <w:rsid w:val="00D21C00"/>
    <w:rsid w:val="00D21C3E"/>
    <w:rsid w:val="00D21D0F"/>
    <w:rsid w:val="00D21E55"/>
    <w:rsid w:val="00D22B8F"/>
    <w:rsid w:val="00D22D19"/>
    <w:rsid w:val="00D239A7"/>
    <w:rsid w:val="00D23F47"/>
    <w:rsid w:val="00D240C4"/>
    <w:rsid w:val="00D2461E"/>
    <w:rsid w:val="00D24E3C"/>
    <w:rsid w:val="00D254BC"/>
    <w:rsid w:val="00D25752"/>
    <w:rsid w:val="00D25A49"/>
    <w:rsid w:val="00D260DD"/>
    <w:rsid w:val="00D26297"/>
    <w:rsid w:val="00D268FF"/>
    <w:rsid w:val="00D269C2"/>
    <w:rsid w:val="00D26C89"/>
    <w:rsid w:val="00D27892"/>
    <w:rsid w:val="00D27A3F"/>
    <w:rsid w:val="00D27F4C"/>
    <w:rsid w:val="00D3036B"/>
    <w:rsid w:val="00D30483"/>
    <w:rsid w:val="00D30793"/>
    <w:rsid w:val="00D3115F"/>
    <w:rsid w:val="00D32197"/>
    <w:rsid w:val="00D3284A"/>
    <w:rsid w:val="00D328BE"/>
    <w:rsid w:val="00D336F0"/>
    <w:rsid w:val="00D33D2D"/>
    <w:rsid w:val="00D3529A"/>
    <w:rsid w:val="00D3576C"/>
    <w:rsid w:val="00D360D9"/>
    <w:rsid w:val="00D366DB"/>
    <w:rsid w:val="00D36BE4"/>
    <w:rsid w:val="00D36E71"/>
    <w:rsid w:val="00D36ED1"/>
    <w:rsid w:val="00D375D9"/>
    <w:rsid w:val="00D37D87"/>
    <w:rsid w:val="00D37FF7"/>
    <w:rsid w:val="00D4069B"/>
    <w:rsid w:val="00D406AF"/>
    <w:rsid w:val="00D40B33"/>
    <w:rsid w:val="00D40EF2"/>
    <w:rsid w:val="00D41397"/>
    <w:rsid w:val="00D41C85"/>
    <w:rsid w:val="00D41D00"/>
    <w:rsid w:val="00D420DC"/>
    <w:rsid w:val="00D42581"/>
    <w:rsid w:val="00D42FB5"/>
    <w:rsid w:val="00D4318F"/>
    <w:rsid w:val="00D438BF"/>
    <w:rsid w:val="00D43B97"/>
    <w:rsid w:val="00D43D6F"/>
    <w:rsid w:val="00D440F8"/>
    <w:rsid w:val="00D442F1"/>
    <w:rsid w:val="00D4433E"/>
    <w:rsid w:val="00D446B6"/>
    <w:rsid w:val="00D450E2"/>
    <w:rsid w:val="00D45520"/>
    <w:rsid w:val="00D4559B"/>
    <w:rsid w:val="00D461AA"/>
    <w:rsid w:val="00D463F4"/>
    <w:rsid w:val="00D47470"/>
    <w:rsid w:val="00D47973"/>
    <w:rsid w:val="00D507D9"/>
    <w:rsid w:val="00D50F97"/>
    <w:rsid w:val="00D51049"/>
    <w:rsid w:val="00D51669"/>
    <w:rsid w:val="00D5175B"/>
    <w:rsid w:val="00D520AD"/>
    <w:rsid w:val="00D52FAA"/>
    <w:rsid w:val="00D53515"/>
    <w:rsid w:val="00D538F2"/>
    <w:rsid w:val="00D53966"/>
    <w:rsid w:val="00D546FF"/>
    <w:rsid w:val="00D55367"/>
    <w:rsid w:val="00D55AD5"/>
    <w:rsid w:val="00D55BD1"/>
    <w:rsid w:val="00D5639F"/>
    <w:rsid w:val="00D56431"/>
    <w:rsid w:val="00D5679F"/>
    <w:rsid w:val="00D57343"/>
    <w:rsid w:val="00D576CA"/>
    <w:rsid w:val="00D57729"/>
    <w:rsid w:val="00D600D7"/>
    <w:rsid w:val="00D618A6"/>
    <w:rsid w:val="00D61AF5"/>
    <w:rsid w:val="00D62360"/>
    <w:rsid w:val="00D629C5"/>
    <w:rsid w:val="00D63576"/>
    <w:rsid w:val="00D635C6"/>
    <w:rsid w:val="00D63842"/>
    <w:rsid w:val="00D63934"/>
    <w:rsid w:val="00D63EF0"/>
    <w:rsid w:val="00D6443E"/>
    <w:rsid w:val="00D652B5"/>
    <w:rsid w:val="00D653C4"/>
    <w:rsid w:val="00D655A8"/>
    <w:rsid w:val="00D66155"/>
    <w:rsid w:val="00D661C4"/>
    <w:rsid w:val="00D6650A"/>
    <w:rsid w:val="00D6658B"/>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A49"/>
    <w:rsid w:val="00D74BBF"/>
    <w:rsid w:val="00D74E71"/>
    <w:rsid w:val="00D74ECE"/>
    <w:rsid w:val="00D757B1"/>
    <w:rsid w:val="00D760DD"/>
    <w:rsid w:val="00D763C0"/>
    <w:rsid w:val="00D76777"/>
    <w:rsid w:val="00D77085"/>
    <w:rsid w:val="00D7799B"/>
    <w:rsid w:val="00D77B1D"/>
    <w:rsid w:val="00D8021F"/>
    <w:rsid w:val="00D80383"/>
    <w:rsid w:val="00D80AB6"/>
    <w:rsid w:val="00D80E48"/>
    <w:rsid w:val="00D81EF3"/>
    <w:rsid w:val="00D823C6"/>
    <w:rsid w:val="00D82C8E"/>
    <w:rsid w:val="00D83A9D"/>
    <w:rsid w:val="00D83ADA"/>
    <w:rsid w:val="00D83CCF"/>
    <w:rsid w:val="00D84552"/>
    <w:rsid w:val="00D847B9"/>
    <w:rsid w:val="00D84CEA"/>
    <w:rsid w:val="00D84EA8"/>
    <w:rsid w:val="00D853BD"/>
    <w:rsid w:val="00D8584E"/>
    <w:rsid w:val="00D85AE8"/>
    <w:rsid w:val="00D86105"/>
    <w:rsid w:val="00D86602"/>
    <w:rsid w:val="00D866F7"/>
    <w:rsid w:val="00D867F0"/>
    <w:rsid w:val="00D869B2"/>
    <w:rsid w:val="00D86CA3"/>
    <w:rsid w:val="00D871CE"/>
    <w:rsid w:val="00D87329"/>
    <w:rsid w:val="00D90545"/>
    <w:rsid w:val="00D905FB"/>
    <w:rsid w:val="00D90C98"/>
    <w:rsid w:val="00D90F7B"/>
    <w:rsid w:val="00D91166"/>
    <w:rsid w:val="00D91336"/>
    <w:rsid w:val="00D9196D"/>
    <w:rsid w:val="00D92696"/>
    <w:rsid w:val="00D92982"/>
    <w:rsid w:val="00D93CDF"/>
    <w:rsid w:val="00D9404F"/>
    <w:rsid w:val="00D9449C"/>
    <w:rsid w:val="00D94DD2"/>
    <w:rsid w:val="00D9524D"/>
    <w:rsid w:val="00D95426"/>
    <w:rsid w:val="00D97000"/>
    <w:rsid w:val="00D9734D"/>
    <w:rsid w:val="00DA0531"/>
    <w:rsid w:val="00DA06D1"/>
    <w:rsid w:val="00DA076B"/>
    <w:rsid w:val="00DA088F"/>
    <w:rsid w:val="00DA1259"/>
    <w:rsid w:val="00DA1BEB"/>
    <w:rsid w:val="00DA2D6F"/>
    <w:rsid w:val="00DA2FA2"/>
    <w:rsid w:val="00DA305E"/>
    <w:rsid w:val="00DA306A"/>
    <w:rsid w:val="00DA30CA"/>
    <w:rsid w:val="00DA31E1"/>
    <w:rsid w:val="00DA4784"/>
    <w:rsid w:val="00DA48B3"/>
    <w:rsid w:val="00DA4D3C"/>
    <w:rsid w:val="00DA4EAD"/>
    <w:rsid w:val="00DA4F7F"/>
    <w:rsid w:val="00DA52CC"/>
    <w:rsid w:val="00DA5417"/>
    <w:rsid w:val="00DA56E8"/>
    <w:rsid w:val="00DA5B50"/>
    <w:rsid w:val="00DA6472"/>
    <w:rsid w:val="00DA6811"/>
    <w:rsid w:val="00DA6D19"/>
    <w:rsid w:val="00DA7024"/>
    <w:rsid w:val="00DA7A36"/>
    <w:rsid w:val="00DB0436"/>
    <w:rsid w:val="00DB0A9F"/>
    <w:rsid w:val="00DB138B"/>
    <w:rsid w:val="00DB1CAA"/>
    <w:rsid w:val="00DB1CF8"/>
    <w:rsid w:val="00DB2041"/>
    <w:rsid w:val="00DB31C5"/>
    <w:rsid w:val="00DB377D"/>
    <w:rsid w:val="00DB3940"/>
    <w:rsid w:val="00DB43A3"/>
    <w:rsid w:val="00DB4685"/>
    <w:rsid w:val="00DB4D94"/>
    <w:rsid w:val="00DB50BF"/>
    <w:rsid w:val="00DB526E"/>
    <w:rsid w:val="00DB5915"/>
    <w:rsid w:val="00DB60B2"/>
    <w:rsid w:val="00DB67CB"/>
    <w:rsid w:val="00DB68A1"/>
    <w:rsid w:val="00DB6A1E"/>
    <w:rsid w:val="00DB6C89"/>
    <w:rsid w:val="00DC0BDB"/>
    <w:rsid w:val="00DC0DF0"/>
    <w:rsid w:val="00DC22FB"/>
    <w:rsid w:val="00DC2474"/>
    <w:rsid w:val="00DC2D36"/>
    <w:rsid w:val="00DC53EF"/>
    <w:rsid w:val="00DC5F8C"/>
    <w:rsid w:val="00DC6340"/>
    <w:rsid w:val="00DC63D1"/>
    <w:rsid w:val="00DC67B7"/>
    <w:rsid w:val="00DC6F0F"/>
    <w:rsid w:val="00DC7376"/>
    <w:rsid w:val="00DC7D1B"/>
    <w:rsid w:val="00DD0111"/>
    <w:rsid w:val="00DD05C8"/>
    <w:rsid w:val="00DD0965"/>
    <w:rsid w:val="00DD1374"/>
    <w:rsid w:val="00DD14E9"/>
    <w:rsid w:val="00DD20AD"/>
    <w:rsid w:val="00DD2633"/>
    <w:rsid w:val="00DD2EF0"/>
    <w:rsid w:val="00DD3C5D"/>
    <w:rsid w:val="00DD4F6A"/>
    <w:rsid w:val="00DD50AD"/>
    <w:rsid w:val="00DD60A0"/>
    <w:rsid w:val="00DD62AB"/>
    <w:rsid w:val="00DD63CE"/>
    <w:rsid w:val="00DD6610"/>
    <w:rsid w:val="00DD7927"/>
    <w:rsid w:val="00DE012E"/>
    <w:rsid w:val="00DE026D"/>
    <w:rsid w:val="00DE09F6"/>
    <w:rsid w:val="00DE0C0F"/>
    <w:rsid w:val="00DE1AA3"/>
    <w:rsid w:val="00DE1C19"/>
    <w:rsid w:val="00DE20D2"/>
    <w:rsid w:val="00DE22D0"/>
    <w:rsid w:val="00DE3240"/>
    <w:rsid w:val="00DE3398"/>
    <w:rsid w:val="00DE3BB5"/>
    <w:rsid w:val="00DE42F9"/>
    <w:rsid w:val="00DE5608"/>
    <w:rsid w:val="00DE58D0"/>
    <w:rsid w:val="00DE5A7E"/>
    <w:rsid w:val="00DE5C83"/>
    <w:rsid w:val="00DE654F"/>
    <w:rsid w:val="00DE69D2"/>
    <w:rsid w:val="00DE6A31"/>
    <w:rsid w:val="00DE7AC8"/>
    <w:rsid w:val="00DE7BB0"/>
    <w:rsid w:val="00DF0B6E"/>
    <w:rsid w:val="00DF15E0"/>
    <w:rsid w:val="00DF1C93"/>
    <w:rsid w:val="00DF1E4D"/>
    <w:rsid w:val="00DF20F4"/>
    <w:rsid w:val="00DF214E"/>
    <w:rsid w:val="00DF2D6A"/>
    <w:rsid w:val="00DF3303"/>
    <w:rsid w:val="00DF37A0"/>
    <w:rsid w:val="00DF3CAD"/>
    <w:rsid w:val="00DF580E"/>
    <w:rsid w:val="00DF58E1"/>
    <w:rsid w:val="00DF5D25"/>
    <w:rsid w:val="00DF602E"/>
    <w:rsid w:val="00DF6422"/>
    <w:rsid w:val="00DF66C4"/>
    <w:rsid w:val="00DF7001"/>
    <w:rsid w:val="00DF7464"/>
    <w:rsid w:val="00DF78AB"/>
    <w:rsid w:val="00E00B83"/>
    <w:rsid w:val="00E01633"/>
    <w:rsid w:val="00E028ED"/>
    <w:rsid w:val="00E028EF"/>
    <w:rsid w:val="00E02EE8"/>
    <w:rsid w:val="00E03399"/>
    <w:rsid w:val="00E04983"/>
    <w:rsid w:val="00E04A40"/>
    <w:rsid w:val="00E05965"/>
    <w:rsid w:val="00E05B2D"/>
    <w:rsid w:val="00E06E51"/>
    <w:rsid w:val="00E07B29"/>
    <w:rsid w:val="00E07CBA"/>
    <w:rsid w:val="00E1040B"/>
    <w:rsid w:val="00E10559"/>
    <w:rsid w:val="00E109F4"/>
    <w:rsid w:val="00E10A56"/>
    <w:rsid w:val="00E110E7"/>
    <w:rsid w:val="00E11684"/>
    <w:rsid w:val="00E11B20"/>
    <w:rsid w:val="00E11BD9"/>
    <w:rsid w:val="00E12B78"/>
    <w:rsid w:val="00E1366C"/>
    <w:rsid w:val="00E1424C"/>
    <w:rsid w:val="00E14400"/>
    <w:rsid w:val="00E14B7A"/>
    <w:rsid w:val="00E152D8"/>
    <w:rsid w:val="00E15612"/>
    <w:rsid w:val="00E15DBF"/>
    <w:rsid w:val="00E15EB7"/>
    <w:rsid w:val="00E1641C"/>
    <w:rsid w:val="00E1667E"/>
    <w:rsid w:val="00E16753"/>
    <w:rsid w:val="00E16CFB"/>
    <w:rsid w:val="00E174A8"/>
    <w:rsid w:val="00E17969"/>
    <w:rsid w:val="00E17CED"/>
    <w:rsid w:val="00E17FA2"/>
    <w:rsid w:val="00E203AB"/>
    <w:rsid w:val="00E20732"/>
    <w:rsid w:val="00E210F9"/>
    <w:rsid w:val="00E21223"/>
    <w:rsid w:val="00E22201"/>
    <w:rsid w:val="00E22330"/>
    <w:rsid w:val="00E22383"/>
    <w:rsid w:val="00E2263A"/>
    <w:rsid w:val="00E22D73"/>
    <w:rsid w:val="00E22DA8"/>
    <w:rsid w:val="00E22DC4"/>
    <w:rsid w:val="00E23304"/>
    <w:rsid w:val="00E234A3"/>
    <w:rsid w:val="00E240D0"/>
    <w:rsid w:val="00E24161"/>
    <w:rsid w:val="00E241F1"/>
    <w:rsid w:val="00E25256"/>
    <w:rsid w:val="00E253B0"/>
    <w:rsid w:val="00E256C6"/>
    <w:rsid w:val="00E259F7"/>
    <w:rsid w:val="00E262FA"/>
    <w:rsid w:val="00E27516"/>
    <w:rsid w:val="00E276B1"/>
    <w:rsid w:val="00E277A1"/>
    <w:rsid w:val="00E27EA4"/>
    <w:rsid w:val="00E30B45"/>
    <w:rsid w:val="00E30B5A"/>
    <w:rsid w:val="00E30D9F"/>
    <w:rsid w:val="00E3123D"/>
    <w:rsid w:val="00E31461"/>
    <w:rsid w:val="00E3154C"/>
    <w:rsid w:val="00E31AC2"/>
    <w:rsid w:val="00E31D43"/>
    <w:rsid w:val="00E31D46"/>
    <w:rsid w:val="00E32162"/>
    <w:rsid w:val="00E32608"/>
    <w:rsid w:val="00E32ADD"/>
    <w:rsid w:val="00E32B80"/>
    <w:rsid w:val="00E33305"/>
    <w:rsid w:val="00E33484"/>
    <w:rsid w:val="00E33931"/>
    <w:rsid w:val="00E33C7B"/>
    <w:rsid w:val="00E34188"/>
    <w:rsid w:val="00E349B5"/>
    <w:rsid w:val="00E34ADC"/>
    <w:rsid w:val="00E34B6E"/>
    <w:rsid w:val="00E34E0E"/>
    <w:rsid w:val="00E35559"/>
    <w:rsid w:val="00E35983"/>
    <w:rsid w:val="00E35D40"/>
    <w:rsid w:val="00E37218"/>
    <w:rsid w:val="00E3723A"/>
    <w:rsid w:val="00E37860"/>
    <w:rsid w:val="00E4100D"/>
    <w:rsid w:val="00E41766"/>
    <w:rsid w:val="00E4185A"/>
    <w:rsid w:val="00E4216D"/>
    <w:rsid w:val="00E42BC6"/>
    <w:rsid w:val="00E42DAE"/>
    <w:rsid w:val="00E43C22"/>
    <w:rsid w:val="00E43E7C"/>
    <w:rsid w:val="00E446F1"/>
    <w:rsid w:val="00E44724"/>
    <w:rsid w:val="00E44C2E"/>
    <w:rsid w:val="00E45774"/>
    <w:rsid w:val="00E45F4B"/>
    <w:rsid w:val="00E46886"/>
    <w:rsid w:val="00E46A33"/>
    <w:rsid w:val="00E47AEF"/>
    <w:rsid w:val="00E47C35"/>
    <w:rsid w:val="00E47D62"/>
    <w:rsid w:val="00E51247"/>
    <w:rsid w:val="00E519AC"/>
    <w:rsid w:val="00E520C0"/>
    <w:rsid w:val="00E52195"/>
    <w:rsid w:val="00E524DE"/>
    <w:rsid w:val="00E52D59"/>
    <w:rsid w:val="00E52F9C"/>
    <w:rsid w:val="00E53689"/>
    <w:rsid w:val="00E53B75"/>
    <w:rsid w:val="00E53FAF"/>
    <w:rsid w:val="00E540F0"/>
    <w:rsid w:val="00E54231"/>
    <w:rsid w:val="00E542C9"/>
    <w:rsid w:val="00E54CE4"/>
    <w:rsid w:val="00E54D68"/>
    <w:rsid w:val="00E54E3B"/>
    <w:rsid w:val="00E5584B"/>
    <w:rsid w:val="00E55B15"/>
    <w:rsid w:val="00E568FE"/>
    <w:rsid w:val="00E56BF7"/>
    <w:rsid w:val="00E56D37"/>
    <w:rsid w:val="00E56DA4"/>
    <w:rsid w:val="00E57565"/>
    <w:rsid w:val="00E57FE0"/>
    <w:rsid w:val="00E60DEB"/>
    <w:rsid w:val="00E60F2C"/>
    <w:rsid w:val="00E61350"/>
    <w:rsid w:val="00E6147C"/>
    <w:rsid w:val="00E61E71"/>
    <w:rsid w:val="00E628BD"/>
    <w:rsid w:val="00E62B56"/>
    <w:rsid w:val="00E633C5"/>
    <w:rsid w:val="00E63838"/>
    <w:rsid w:val="00E63972"/>
    <w:rsid w:val="00E6428B"/>
    <w:rsid w:val="00E64434"/>
    <w:rsid w:val="00E6501F"/>
    <w:rsid w:val="00E65624"/>
    <w:rsid w:val="00E656C5"/>
    <w:rsid w:val="00E658CD"/>
    <w:rsid w:val="00E65E58"/>
    <w:rsid w:val="00E66187"/>
    <w:rsid w:val="00E663C1"/>
    <w:rsid w:val="00E673B4"/>
    <w:rsid w:val="00E67568"/>
    <w:rsid w:val="00E677CB"/>
    <w:rsid w:val="00E67A0D"/>
    <w:rsid w:val="00E67C51"/>
    <w:rsid w:val="00E70F28"/>
    <w:rsid w:val="00E71B1B"/>
    <w:rsid w:val="00E71DD2"/>
    <w:rsid w:val="00E72115"/>
    <w:rsid w:val="00E72EFC"/>
    <w:rsid w:val="00E731FF"/>
    <w:rsid w:val="00E73685"/>
    <w:rsid w:val="00E73C81"/>
    <w:rsid w:val="00E73E10"/>
    <w:rsid w:val="00E74187"/>
    <w:rsid w:val="00E74DF6"/>
    <w:rsid w:val="00E75150"/>
    <w:rsid w:val="00E75764"/>
    <w:rsid w:val="00E758EC"/>
    <w:rsid w:val="00E75A9D"/>
    <w:rsid w:val="00E75B49"/>
    <w:rsid w:val="00E75E5C"/>
    <w:rsid w:val="00E76385"/>
    <w:rsid w:val="00E76573"/>
    <w:rsid w:val="00E76CE8"/>
    <w:rsid w:val="00E76F84"/>
    <w:rsid w:val="00E773CF"/>
    <w:rsid w:val="00E77651"/>
    <w:rsid w:val="00E77EAE"/>
    <w:rsid w:val="00E810EF"/>
    <w:rsid w:val="00E8170B"/>
    <w:rsid w:val="00E81BE8"/>
    <w:rsid w:val="00E81C09"/>
    <w:rsid w:val="00E8234C"/>
    <w:rsid w:val="00E82819"/>
    <w:rsid w:val="00E831E3"/>
    <w:rsid w:val="00E83655"/>
    <w:rsid w:val="00E83AA9"/>
    <w:rsid w:val="00E83E1C"/>
    <w:rsid w:val="00E84309"/>
    <w:rsid w:val="00E84DDE"/>
    <w:rsid w:val="00E856F6"/>
    <w:rsid w:val="00E85928"/>
    <w:rsid w:val="00E85B28"/>
    <w:rsid w:val="00E8618A"/>
    <w:rsid w:val="00E861AC"/>
    <w:rsid w:val="00E86BE2"/>
    <w:rsid w:val="00E86CAB"/>
    <w:rsid w:val="00E86D4B"/>
    <w:rsid w:val="00E872B7"/>
    <w:rsid w:val="00E87822"/>
    <w:rsid w:val="00E87A45"/>
    <w:rsid w:val="00E87F93"/>
    <w:rsid w:val="00E900C3"/>
    <w:rsid w:val="00E90395"/>
    <w:rsid w:val="00E9052A"/>
    <w:rsid w:val="00E906CD"/>
    <w:rsid w:val="00E90E49"/>
    <w:rsid w:val="00E914F2"/>
    <w:rsid w:val="00E917F9"/>
    <w:rsid w:val="00E918AB"/>
    <w:rsid w:val="00E9219B"/>
    <w:rsid w:val="00E9291C"/>
    <w:rsid w:val="00E93B59"/>
    <w:rsid w:val="00E93FFE"/>
    <w:rsid w:val="00E944D0"/>
    <w:rsid w:val="00E94A3B"/>
    <w:rsid w:val="00E94F8A"/>
    <w:rsid w:val="00E95D53"/>
    <w:rsid w:val="00E96CEF"/>
    <w:rsid w:val="00E96DB0"/>
    <w:rsid w:val="00E9728B"/>
    <w:rsid w:val="00E9732B"/>
    <w:rsid w:val="00E97558"/>
    <w:rsid w:val="00E975CF"/>
    <w:rsid w:val="00E97A41"/>
    <w:rsid w:val="00EA0593"/>
    <w:rsid w:val="00EA082E"/>
    <w:rsid w:val="00EA08F1"/>
    <w:rsid w:val="00EA12C3"/>
    <w:rsid w:val="00EA1ABC"/>
    <w:rsid w:val="00EA2D36"/>
    <w:rsid w:val="00EA2DC0"/>
    <w:rsid w:val="00EA3049"/>
    <w:rsid w:val="00EA362D"/>
    <w:rsid w:val="00EA37FD"/>
    <w:rsid w:val="00EA3B00"/>
    <w:rsid w:val="00EA3B7B"/>
    <w:rsid w:val="00EA4782"/>
    <w:rsid w:val="00EA4E09"/>
    <w:rsid w:val="00EA52C2"/>
    <w:rsid w:val="00EA5ECA"/>
    <w:rsid w:val="00EA68E5"/>
    <w:rsid w:val="00EA7A41"/>
    <w:rsid w:val="00EA7C6C"/>
    <w:rsid w:val="00EA7E61"/>
    <w:rsid w:val="00EB077B"/>
    <w:rsid w:val="00EB09AC"/>
    <w:rsid w:val="00EB0C58"/>
    <w:rsid w:val="00EB1150"/>
    <w:rsid w:val="00EB128C"/>
    <w:rsid w:val="00EB1504"/>
    <w:rsid w:val="00EB19F0"/>
    <w:rsid w:val="00EB1B3E"/>
    <w:rsid w:val="00EB23FA"/>
    <w:rsid w:val="00EB2931"/>
    <w:rsid w:val="00EB3187"/>
    <w:rsid w:val="00EB33EE"/>
    <w:rsid w:val="00EB356C"/>
    <w:rsid w:val="00EB373F"/>
    <w:rsid w:val="00EB39B4"/>
    <w:rsid w:val="00EB3D5B"/>
    <w:rsid w:val="00EB4368"/>
    <w:rsid w:val="00EB4EA2"/>
    <w:rsid w:val="00EB4FA7"/>
    <w:rsid w:val="00EB564F"/>
    <w:rsid w:val="00EB5A03"/>
    <w:rsid w:val="00EB6B13"/>
    <w:rsid w:val="00EB6B85"/>
    <w:rsid w:val="00EB6C31"/>
    <w:rsid w:val="00EB6D4D"/>
    <w:rsid w:val="00EB759E"/>
    <w:rsid w:val="00EB7829"/>
    <w:rsid w:val="00EB7D68"/>
    <w:rsid w:val="00EC0074"/>
    <w:rsid w:val="00EC078B"/>
    <w:rsid w:val="00EC07D7"/>
    <w:rsid w:val="00EC0806"/>
    <w:rsid w:val="00EC1625"/>
    <w:rsid w:val="00EC1E1C"/>
    <w:rsid w:val="00EC2348"/>
    <w:rsid w:val="00EC27C6"/>
    <w:rsid w:val="00EC2BCD"/>
    <w:rsid w:val="00EC3303"/>
    <w:rsid w:val="00EC337E"/>
    <w:rsid w:val="00EC3900"/>
    <w:rsid w:val="00EC4207"/>
    <w:rsid w:val="00EC4486"/>
    <w:rsid w:val="00EC4AC5"/>
    <w:rsid w:val="00EC525B"/>
    <w:rsid w:val="00EC5653"/>
    <w:rsid w:val="00EC5B8C"/>
    <w:rsid w:val="00EC5DB1"/>
    <w:rsid w:val="00EC6222"/>
    <w:rsid w:val="00EC6EB5"/>
    <w:rsid w:val="00EC71CE"/>
    <w:rsid w:val="00EC7774"/>
    <w:rsid w:val="00ED015D"/>
    <w:rsid w:val="00ED0340"/>
    <w:rsid w:val="00ED0FA5"/>
    <w:rsid w:val="00ED1006"/>
    <w:rsid w:val="00ED1108"/>
    <w:rsid w:val="00ED182E"/>
    <w:rsid w:val="00ED19E9"/>
    <w:rsid w:val="00ED21B1"/>
    <w:rsid w:val="00ED2355"/>
    <w:rsid w:val="00ED26C9"/>
    <w:rsid w:val="00ED2758"/>
    <w:rsid w:val="00ED3F16"/>
    <w:rsid w:val="00ED4504"/>
    <w:rsid w:val="00ED4515"/>
    <w:rsid w:val="00ED4E2C"/>
    <w:rsid w:val="00ED52FC"/>
    <w:rsid w:val="00ED5502"/>
    <w:rsid w:val="00ED6434"/>
    <w:rsid w:val="00ED6A36"/>
    <w:rsid w:val="00ED6F3E"/>
    <w:rsid w:val="00ED7C92"/>
    <w:rsid w:val="00ED7DA2"/>
    <w:rsid w:val="00EE001B"/>
    <w:rsid w:val="00EE02BF"/>
    <w:rsid w:val="00EE0D0B"/>
    <w:rsid w:val="00EE0F4B"/>
    <w:rsid w:val="00EE1175"/>
    <w:rsid w:val="00EE1224"/>
    <w:rsid w:val="00EE1367"/>
    <w:rsid w:val="00EE157A"/>
    <w:rsid w:val="00EE2239"/>
    <w:rsid w:val="00EE2E55"/>
    <w:rsid w:val="00EE2E83"/>
    <w:rsid w:val="00EE3522"/>
    <w:rsid w:val="00EE364E"/>
    <w:rsid w:val="00EE42A8"/>
    <w:rsid w:val="00EE48C7"/>
    <w:rsid w:val="00EE524B"/>
    <w:rsid w:val="00EE56FC"/>
    <w:rsid w:val="00EE6360"/>
    <w:rsid w:val="00EE6F52"/>
    <w:rsid w:val="00EE726C"/>
    <w:rsid w:val="00EE7A90"/>
    <w:rsid w:val="00EF04ED"/>
    <w:rsid w:val="00EF10C5"/>
    <w:rsid w:val="00EF150C"/>
    <w:rsid w:val="00EF18FE"/>
    <w:rsid w:val="00EF193C"/>
    <w:rsid w:val="00EF1B69"/>
    <w:rsid w:val="00EF2250"/>
    <w:rsid w:val="00EF233C"/>
    <w:rsid w:val="00EF2C23"/>
    <w:rsid w:val="00EF4270"/>
    <w:rsid w:val="00EF44A3"/>
    <w:rsid w:val="00EF4A6C"/>
    <w:rsid w:val="00EF4EF4"/>
    <w:rsid w:val="00EF4FAA"/>
    <w:rsid w:val="00EF5787"/>
    <w:rsid w:val="00EF60D0"/>
    <w:rsid w:val="00EF60EB"/>
    <w:rsid w:val="00EF62AF"/>
    <w:rsid w:val="00EF719E"/>
    <w:rsid w:val="00EF7891"/>
    <w:rsid w:val="00F00206"/>
    <w:rsid w:val="00F004B1"/>
    <w:rsid w:val="00F00762"/>
    <w:rsid w:val="00F0076E"/>
    <w:rsid w:val="00F007E7"/>
    <w:rsid w:val="00F00D08"/>
    <w:rsid w:val="00F0171F"/>
    <w:rsid w:val="00F01DC2"/>
    <w:rsid w:val="00F01EC6"/>
    <w:rsid w:val="00F0226E"/>
    <w:rsid w:val="00F02376"/>
    <w:rsid w:val="00F02BE8"/>
    <w:rsid w:val="00F03C25"/>
    <w:rsid w:val="00F03D77"/>
    <w:rsid w:val="00F03D8B"/>
    <w:rsid w:val="00F046A8"/>
    <w:rsid w:val="00F0490C"/>
    <w:rsid w:val="00F05095"/>
    <w:rsid w:val="00F0528D"/>
    <w:rsid w:val="00F054F5"/>
    <w:rsid w:val="00F056B5"/>
    <w:rsid w:val="00F05A3C"/>
    <w:rsid w:val="00F05DE7"/>
    <w:rsid w:val="00F05E25"/>
    <w:rsid w:val="00F0699F"/>
    <w:rsid w:val="00F06C17"/>
    <w:rsid w:val="00F06C67"/>
    <w:rsid w:val="00F06C88"/>
    <w:rsid w:val="00F06DFD"/>
    <w:rsid w:val="00F071D1"/>
    <w:rsid w:val="00F072D1"/>
    <w:rsid w:val="00F07533"/>
    <w:rsid w:val="00F10629"/>
    <w:rsid w:val="00F11762"/>
    <w:rsid w:val="00F11C30"/>
    <w:rsid w:val="00F11EE1"/>
    <w:rsid w:val="00F12006"/>
    <w:rsid w:val="00F12749"/>
    <w:rsid w:val="00F13056"/>
    <w:rsid w:val="00F1362E"/>
    <w:rsid w:val="00F13919"/>
    <w:rsid w:val="00F1417A"/>
    <w:rsid w:val="00F147E5"/>
    <w:rsid w:val="00F15BDD"/>
    <w:rsid w:val="00F15FA5"/>
    <w:rsid w:val="00F1605F"/>
    <w:rsid w:val="00F16074"/>
    <w:rsid w:val="00F163DF"/>
    <w:rsid w:val="00F16A38"/>
    <w:rsid w:val="00F16E88"/>
    <w:rsid w:val="00F17923"/>
    <w:rsid w:val="00F17D24"/>
    <w:rsid w:val="00F20710"/>
    <w:rsid w:val="00F209B7"/>
    <w:rsid w:val="00F21FAD"/>
    <w:rsid w:val="00F221C5"/>
    <w:rsid w:val="00F228A9"/>
    <w:rsid w:val="00F2376F"/>
    <w:rsid w:val="00F243C5"/>
    <w:rsid w:val="00F243D8"/>
    <w:rsid w:val="00F245A8"/>
    <w:rsid w:val="00F2461A"/>
    <w:rsid w:val="00F24B15"/>
    <w:rsid w:val="00F24BF0"/>
    <w:rsid w:val="00F256EB"/>
    <w:rsid w:val="00F2585E"/>
    <w:rsid w:val="00F25D96"/>
    <w:rsid w:val="00F25E85"/>
    <w:rsid w:val="00F27715"/>
    <w:rsid w:val="00F27CF6"/>
    <w:rsid w:val="00F27D84"/>
    <w:rsid w:val="00F27EF3"/>
    <w:rsid w:val="00F30267"/>
    <w:rsid w:val="00F30543"/>
    <w:rsid w:val="00F30828"/>
    <w:rsid w:val="00F30B54"/>
    <w:rsid w:val="00F30C55"/>
    <w:rsid w:val="00F30F8A"/>
    <w:rsid w:val="00F313D6"/>
    <w:rsid w:val="00F31493"/>
    <w:rsid w:val="00F31B57"/>
    <w:rsid w:val="00F32008"/>
    <w:rsid w:val="00F32885"/>
    <w:rsid w:val="00F32A36"/>
    <w:rsid w:val="00F3345D"/>
    <w:rsid w:val="00F34015"/>
    <w:rsid w:val="00F34479"/>
    <w:rsid w:val="00F347FD"/>
    <w:rsid w:val="00F34A35"/>
    <w:rsid w:val="00F35118"/>
    <w:rsid w:val="00F36109"/>
    <w:rsid w:val="00F36F5D"/>
    <w:rsid w:val="00F37147"/>
    <w:rsid w:val="00F37643"/>
    <w:rsid w:val="00F37C68"/>
    <w:rsid w:val="00F37ECE"/>
    <w:rsid w:val="00F409F4"/>
    <w:rsid w:val="00F40D35"/>
    <w:rsid w:val="00F40D80"/>
    <w:rsid w:val="00F40F0C"/>
    <w:rsid w:val="00F410FA"/>
    <w:rsid w:val="00F41704"/>
    <w:rsid w:val="00F41B4D"/>
    <w:rsid w:val="00F41CA6"/>
    <w:rsid w:val="00F41DA6"/>
    <w:rsid w:val="00F427FA"/>
    <w:rsid w:val="00F42E16"/>
    <w:rsid w:val="00F430F4"/>
    <w:rsid w:val="00F43950"/>
    <w:rsid w:val="00F44A71"/>
    <w:rsid w:val="00F44C6D"/>
    <w:rsid w:val="00F45C3C"/>
    <w:rsid w:val="00F45F34"/>
    <w:rsid w:val="00F460D7"/>
    <w:rsid w:val="00F46177"/>
    <w:rsid w:val="00F4704F"/>
    <w:rsid w:val="00F4766C"/>
    <w:rsid w:val="00F476F7"/>
    <w:rsid w:val="00F50770"/>
    <w:rsid w:val="00F507D1"/>
    <w:rsid w:val="00F51004"/>
    <w:rsid w:val="00F51146"/>
    <w:rsid w:val="00F51426"/>
    <w:rsid w:val="00F5158D"/>
    <w:rsid w:val="00F519CE"/>
    <w:rsid w:val="00F51ADA"/>
    <w:rsid w:val="00F51E49"/>
    <w:rsid w:val="00F52C78"/>
    <w:rsid w:val="00F52DD6"/>
    <w:rsid w:val="00F531DC"/>
    <w:rsid w:val="00F53DE5"/>
    <w:rsid w:val="00F5422D"/>
    <w:rsid w:val="00F54294"/>
    <w:rsid w:val="00F5536C"/>
    <w:rsid w:val="00F55744"/>
    <w:rsid w:val="00F55AD4"/>
    <w:rsid w:val="00F57F9E"/>
    <w:rsid w:val="00F6033B"/>
    <w:rsid w:val="00F607C5"/>
    <w:rsid w:val="00F60DEA"/>
    <w:rsid w:val="00F60FBB"/>
    <w:rsid w:val="00F61214"/>
    <w:rsid w:val="00F61300"/>
    <w:rsid w:val="00F61EF2"/>
    <w:rsid w:val="00F6302A"/>
    <w:rsid w:val="00F63400"/>
    <w:rsid w:val="00F63635"/>
    <w:rsid w:val="00F63F36"/>
    <w:rsid w:val="00F64232"/>
    <w:rsid w:val="00F6472C"/>
    <w:rsid w:val="00F649DE"/>
    <w:rsid w:val="00F64C1E"/>
    <w:rsid w:val="00F64C2B"/>
    <w:rsid w:val="00F651BE"/>
    <w:rsid w:val="00F66D98"/>
    <w:rsid w:val="00F67AEA"/>
    <w:rsid w:val="00F67C9A"/>
    <w:rsid w:val="00F67F53"/>
    <w:rsid w:val="00F703BE"/>
    <w:rsid w:val="00F708AB"/>
    <w:rsid w:val="00F70C28"/>
    <w:rsid w:val="00F70E15"/>
    <w:rsid w:val="00F711DF"/>
    <w:rsid w:val="00F712CF"/>
    <w:rsid w:val="00F71591"/>
    <w:rsid w:val="00F71A00"/>
    <w:rsid w:val="00F71B4C"/>
    <w:rsid w:val="00F71C79"/>
    <w:rsid w:val="00F71ED5"/>
    <w:rsid w:val="00F71F69"/>
    <w:rsid w:val="00F727E1"/>
    <w:rsid w:val="00F72B72"/>
    <w:rsid w:val="00F73F18"/>
    <w:rsid w:val="00F741DB"/>
    <w:rsid w:val="00F74665"/>
    <w:rsid w:val="00F74A9A"/>
    <w:rsid w:val="00F74BB9"/>
    <w:rsid w:val="00F75430"/>
    <w:rsid w:val="00F75582"/>
    <w:rsid w:val="00F75670"/>
    <w:rsid w:val="00F75692"/>
    <w:rsid w:val="00F756FE"/>
    <w:rsid w:val="00F75993"/>
    <w:rsid w:val="00F759C1"/>
    <w:rsid w:val="00F75B1F"/>
    <w:rsid w:val="00F75EA7"/>
    <w:rsid w:val="00F764D9"/>
    <w:rsid w:val="00F76EFA"/>
    <w:rsid w:val="00F772A2"/>
    <w:rsid w:val="00F7778D"/>
    <w:rsid w:val="00F804BE"/>
    <w:rsid w:val="00F81445"/>
    <w:rsid w:val="00F81569"/>
    <w:rsid w:val="00F817CE"/>
    <w:rsid w:val="00F81B9B"/>
    <w:rsid w:val="00F81BE1"/>
    <w:rsid w:val="00F81F40"/>
    <w:rsid w:val="00F82F7B"/>
    <w:rsid w:val="00F833EC"/>
    <w:rsid w:val="00F83592"/>
    <w:rsid w:val="00F83A1A"/>
    <w:rsid w:val="00F84204"/>
    <w:rsid w:val="00F844BC"/>
    <w:rsid w:val="00F844EA"/>
    <w:rsid w:val="00F8456C"/>
    <w:rsid w:val="00F84D2F"/>
    <w:rsid w:val="00F84F83"/>
    <w:rsid w:val="00F8513A"/>
    <w:rsid w:val="00F855EE"/>
    <w:rsid w:val="00F85664"/>
    <w:rsid w:val="00F859D8"/>
    <w:rsid w:val="00F868F5"/>
    <w:rsid w:val="00F8785B"/>
    <w:rsid w:val="00F9056A"/>
    <w:rsid w:val="00F9078C"/>
    <w:rsid w:val="00F90E03"/>
    <w:rsid w:val="00F90F8D"/>
    <w:rsid w:val="00F919CA"/>
    <w:rsid w:val="00F91B77"/>
    <w:rsid w:val="00F921E5"/>
    <w:rsid w:val="00F92782"/>
    <w:rsid w:val="00F9281E"/>
    <w:rsid w:val="00F92839"/>
    <w:rsid w:val="00F92B0C"/>
    <w:rsid w:val="00F92C7F"/>
    <w:rsid w:val="00F930F7"/>
    <w:rsid w:val="00F935CF"/>
    <w:rsid w:val="00F93AA9"/>
    <w:rsid w:val="00F93B95"/>
    <w:rsid w:val="00F9401A"/>
    <w:rsid w:val="00F947D9"/>
    <w:rsid w:val="00F94CC5"/>
    <w:rsid w:val="00F94DC0"/>
    <w:rsid w:val="00F94E8E"/>
    <w:rsid w:val="00F94F5D"/>
    <w:rsid w:val="00F95342"/>
    <w:rsid w:val="00F95ADE"/>
    <w:rsid w:val="00F95B37"/>
    <w:rsid w:val="00F9609F"/>
    <w:rsid w:val="00F960E2"/>
    <w:rsid w:val="00F9644C"/>
    <w:rsid w:val="00F96985"/>
    <w:rsid w:val="00F9733B"/>
    <w:rsid w:val="00F97838"/>
    <w:rsid w:val="00F97F17"/>
    <w:rsid w:val="00FA00C0"/>
    <w:rsid w:val="00FA0498"/>
    <w:rsid w:val="00FA0B9D"/>
    <w:rsid w:val="00FA18B7"/>
    <w:rsid w:val="00FA1C1C"/>
    <w:rsid w:val="00FA26E2"/>
    <w:rsid w:val="00FA29ED"/>
    <w:rsid w:val="00FA2BB3"/>
    <w:rsid w:val="00FA2CC1"/>
    <w:rsid w:val="00FA3672"/>
    <w:rsid w:val="00FA38CF"/>
    <w:rsid w:val="00FA39C7"/>
    <w:rsid w:val="00FA400B"/>
    <w:rsid w:val="00FA4354"/>
    <w:rsid w:val="00FA4542"/>
    <w:rsid w:val="00FA5673"/>
    <w:rsid w:val="00FA724D"/>
    <w:rsid w:val="00FB0988"/>
    <w:rsid w:val="00FB0D13"/>
    <w:rsid w:val="00FB10F9"/>
    <w:rsid w:val="00FB12C7"/>
    <w:rsid w:val="00FB18E0"/>
    <w:rsid w:val="00FB1B54"/>
    <w:rsid w:val="00FB1EBD"/>
    <w:rsid w:val="00FB23D1"/>
    <w:rsid w:val="00FB2943"/>
    <w:rsid w:val="00FB2D6B"/>
    <w:rsid w:val="00FB333C"/>
    <w:rsid w:val="00FB46B2"/>
    <w:rsid w:val="00FB46DE"/>
    <w:rsid w:val="00FB46E3"/>
    <w:rsid w:val="00FB4849"/>
    <w:rsid w:val="00FB4C80"/>
    <w:rsid w:val="00FB51C8"/>
    <w:rsid w:val="00FB5B9C"/>
    <w:rsid w:val="00FB674C"/>
    <w:rsid w:val="00FB6A6A"/>
    <w:rsid w:val="00FB6E58"/>
    <w:rsid w:val="00FB71B4"/>
    <w:rsid w:val="00FB766C"/>
    <w:rsid w:val="00FC109D"/>
    <w:rsid w:val="00FC11C9"/>
    <w:rsid w:val="00FC24FD"/>
    <w:rsid w:val="00FC2597"/>
    <w:rsid w:val="00FC2919"/>
    <w:rsid w:val="00FC2AB8"/>
    <w:rsid w:val="00FC2C1E"/>
    <w:rsid w:val="00FC2F42"/>
    <w:rsid w:val="00FC361F"/>
    <w:rsid w:val="00FC4802"/>
    <w:rsid w:val="00FC4BEF"/>
    <w:rsid w:val="00FC510F"/>
    <w:rsid w:val="00FC51BD"/>
    <w:rsid w:val="00FC5F52"/>
    <w:rsid w:val="00FC5F9B"/>
    <w:rsid w:val="00FC6724"/>
    <w:rsid w:val="00FC6B65"/>
    <w:rsid w:val="00FC71F4"/>
    <w:rsid w:val="00FC7429"/>
    <w:rsid w:val="00FC77EB"/>
    <w:rsid w:val="00FC7860"/>
    <w:rsid w:val="00FD07F6"/>
    <w:rsid w:val="00FD0EDB"/>
    <w:rsid w:val="00FD16FA"/>
    <w:rsid w:val="00FD1C74"/>
    <w:rsid w:val="00FD1EC8"/>
    <w:rsid w:val="00FD207E"/>
    <w:rsid w:val="00FD47ED"/>
    <w:rsid w:val="00FD4822"/>
    <w:rsid w:val="00FD5308"/>
    <w:rsid w:val="00FD5879"/>
    <w:rsid w:val="00FD58A1"/>
    <w:rsid w:val="00FD5FFA"/>
    <w:rsid w:val="00FD653B"/>
    <w:rsid w:val="00FD695A"/>
    <w:rsid w:val="00FD7441"/>
    <w:rsid w:val="00FD74DB"/>
    <w:rsid w:val="00FD7660"/>
    <w:rsid w:val="00FD79D3"/>
    <w:rsid w:val="00FE03B7"/>
    <w:rsid w:val="00FE0655"/>
    <w:rsid w:val="00FE0904"/>
    <w:rsid w:val="00FE0C79"/>
    <w:rsid w:val="00FE128E"/>
    <w:rsid w:val="00FE16B4"/>
    <w:rsid w:val="00FE1C1E"/>
    <w:rsid w:val="00FE2365"/>
    <w:rsid w:val="00FE241E"/>
    <w:rsid w:val="00FE2592"/>
    <w:rsid w:val="00FE2700"/>
    <w:rsid w:val="00FE27C4"/>
    <w:rsid w:val="00FE27D8"/>
    <w:rsid w:val="00FE347F"/>
    <w:rsid w:val="00FE373C"/>
    <w:rsid w:val="00FE3B4F"/>
    <w:rsid w:val="00FE3DAC"/>
    <w:rsid w:val="00FE408A"/>
    <w:rsid w:val="00FE4480"/>
    <w:rsid w:val="00FE4597"/>
    <w:rsid w:val="00FE470C"/>
    <w:rsid w:val="00FE4A2A"/>
    <w:rsid w:val="00FE4AC5"/>
    <w:rsid w:val="00FE4C7B"/>
    <w:rsid w:val="00FE5B63"/>
    <w:rsid w:val="00FE5C0F"/>
    <w:rsid w:val="00FE6092"/>
    <w:rsid w:val="00FE6348"/>
    <w:rsid w:val="00FE69E3"/>
    <w:rsid w:val="00FE6C51"/>
    <w:rsid w:val="00FE72E1"/>
    <w:rsid w:val="00FE7336"/>
    <w:rsid w:val="00FE73A3"/>
    <w:rsid w:val="00FE7519"/>
    <w:rsid w:val="00FE76AA"/>
    <w:rsid w:val="00FE76F3"/>
    <w:rsid w:val="00FE774C"/>
    <w:rsid w:val="00FE787C"/>
    <w:rsid w:val="00FE7984"/>
    <w:rsid w:val="00FF084F"/>
    <w:rsid w:val="00FF0DA7"/>
    <w:rsid w:val="00FF120F"/>
    <w:rsid w:val="00FF1297"/>
    <w:rsid w:val="00FF1FFC"/>
    <w:rsid w:val="00FF2047"/>
    <w:rsid w:val="00FF27F6"/>
    <w:rsid w:val="00FF2C04"/>
    <w:rsid w:val="00FF3049"/>
    <w:rsid w:val="00FF3F57"/>
    <w:rsid w:val="00FF45A5"/>
    <w:rsid w:val="00FF466E"/>
    <w:rsid w:val="00FF4EB4"/>
    <w:rsid w:val="00FF5151"/>
    <w:rsid w:val="00FF5A74"/>
    <w:rsid w:val="00FF5C59"/>
    <w:rsid w:val="00FF5C91"/>
    <w:rsid w:val="00FF662F"/>
    <w:rsid w:val="00FF6678"/>
    <w:rsid w:val="00FF68E2"/>
    <w:rsid w:val="00FF6E3A"/>
    <w:rsid w:val="00FF7240"/>
    <w:rsid w:val="00FF7633"/>
    <w:rsid w:val="00FF780D"/>
    <w:rsid w:val="00FF7A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3CC"/>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BF43C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F43CC"/>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basedOn w:val="a0"/>
    <w:link w:val="Char4"/>
    <w:rsid w:val="00A66F55"/>
  </w:style>
  <w:style w:type="character" w:styleId="af">
    <w:name w:val="Hyperlink"/>
    <w:uiPriority w:val="99"/>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tabs>
        <w:tab w:val="left" w:pos="1701"/>
      </w:tabs>
    </w:pPr>
    <w:rPr>
      <w:b/>
      <w:bCs/>
    </w:rPr>
  </w:style>
  <w:style w:type="character" w:customStyle="1" w:styleId="Char4">
    <w:name w:val="正文文本 Char"/>
    <w:link w:val="ab"/>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ind w:left="1701" w:hanging="1701"/>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rsid w:val="00BC26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1"/>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2"/>
      </w:numPr>
      <w:spacing w:line="257" w:lineRule="auto"/>
      <w:ind w:left="1701" w:hanging="1701"/>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3"/>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rsid w:val="00AB161D"/>
    <w:pPr>
      <w:numPr>
        <w:numId w:val="15"/>
      </w:numPr>
      <w:overflowPunct w:val="0"/>
      <w:autoSpaceDE w:val="0"/>
      <w:autoSpaceDN w:val="0"/>
      <w:adjustRightInd w:val="0"/>
      <w:spacing w:before="40"/>
      <w:textAlignment w:val="baseline"/>
    </w:pPr>
    <w:rPr>
      <w:rFonts w:ascii="Arial" w:eastAsia="MS Mincho" w:hAnsi="Arial" w:cs="Times New Roman"/>
      <w:b/>
      <w:sz w:val="20"/>
      <w:szCs w:val="24"/>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val="en-GB" w:eastAsia="en-GB"/>
    </w:rPr>
  </w:style>
  <w:style w:type="character" w:customStyle="1" w:styleId="Char0">
    <w:name w:val="页眉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4"/>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UnresolvedMention">
    <w:name w:val="Unresolved Mention"/>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Mention">
    <w:name w:val="Mention"/>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8832B9"/>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8832B9"/>
    <w:rPr>
      <w:rFonts w:ascii="Arial" w:eastAsia="MS Mincho" w:hAnsi="Arial"/>
      <w:noProof/>
      <w:szCs w:val="24"/>
      <w:lang w:val="en-GB" w:eastAsia="en-GB"/>
    </w:rPr>
  </w:style>
  <w:style w:type="paragraph" w:customStyle="1" w:styleId="Agreement">
    <w:name w:val="Agreement"/>
    <w:basedOn w:val="a0"/>
    <w:next w:val="Doc-text2"/>
    <w:uiPriority w:val="99"/>
    <w:qFormat/>
    <w:rsid w:val="009A4204"/>
    <w:pPr>
      <w:widowControl/>
      <w:numPr>
        <w:numId w:val="18"/>
      </w:numPr>
      <w:spacing w:before="60"/>
      <w:jc w:val="left"/>
    </w:pPr>
    <w:rPr>
      <w:rFonts w:ascii="Arial" w:eastAsia="MS Mincho" w:hAnsi="Arial" w:cs="Times New Roman"/>
      <w:b/>
      <w:kern w:val="0"/>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F43CC"/>
    <w:pPr>
      <w:widowControl w:val="0"/>
      <w:jc w:val="both"/>
    </w:pPr>
    <w:rPr>
      <w:rFonts w:asciiTheme="minorHAnsi" w:hAnsiTheme="minorHAnsi" w:cstheme="minorBidi"/>
      <w:kern w:val="2"/>
      <w:sz w:val="21"/>
      <w:szCs w:val="22"/>
      <w:lang w:eastAsia="zh-CN"/>
    </w:rPr>
  </w:style>
  <w:style w:type="paragraph" w:styleId="1">
    <w:name w:val="heading 1"/>
    <w:aliases w:val="H1,h1,Heading 1 3GPP"/>
    <w:next w:val="a0"/>
    <w:link w:val="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link w:val="2Char"/>
    <w:qFormat/>
    <w:rsid w:val="00A66F55"/>
    <w:pPr>
      <w:numPr>
        <w:ilvl w:val="1"/>
      </w:numPr>
      <w:pBdr>
        <w:top w:val="none" w:sz="0" w:space="0" w:color="auto"/>
      </w:pBdr>
      <w:spacing w:before="180"/>
      <w:outlineLvl w:val="1"/>
    </w:pPr>
    <w:rPr>
      <w:sz w:val="32"/>
      <w:szCs w:val="32"/>
    </w:rPr>
  </w:style>
  <w:style w:type="paragraph" w:styleId="30">
    <w:name w:val="heading 3"/>
    <w:basedOn w:val="2"/>
    <w:next w:val="a0"/>
    <w:link w:val="3Char"/>
    <w:qFormat/>
    <w:rsid w:val="00A66F55"/>
    <w:pPr>
      <w:numPr>
        <w:ilvl w:val="2"/>
      </w:numPr>
      <w:spacing w:before="120"/>
      <w:outlineLvl w:val="2"/>
    </w:pPr>
    <w:rPr>
      <w:sz w:val="28"/>
      <w:szCs w:val="28"/>
    </w:rPr>
  </w:style>
  <w:style w:type="paragraph" w:styleId="4">
    <w:name w:val="heading 4"/>
    <w:basedOn w:val="30"/>
    <w:next w:val="a0"/>
    <w:link w:val="4Char"/>
    <w:qFormat/>
    <w:rsid w:val="00A66F55"/>
    <w:pPr>
      <w:numPr>
        <w:ilvl w:val="3"/>
      </w:numPr>
      <w:outlineLvl w:val="3"/>
    </w:pPr>
    <w:rPr>
      <w:sz w:val="24"/>
      <w:szCs w:val="24"/>
    </w:rPr>
  </w:style>
  <w:style w:type="paragraph" w:styleId="5">
    <w:name w:val="heading 5"/>
    <w:basedOn w:val="4"/>
    <w:next w:val="a0"/>
    <w:link w:val="5Char"/>
    <w:qFormat/>
    <w:rsid w:val="00A66F55"/>
    <w:pPr>
      <w:numPr>
        <w:ilvl w:val="4"/>
      </w:numPr>
      <w:outlineLvl w:val="4"/>
    </w:pPr>
    <w:rPr>
      <w:sz w:val="22"/>
      <w:szCs w:val="22"/>
    </w:rPr>
  </w:style>
  <w:style w:type="paragraph" w:styleId="6">
    <w:name w:val="heading 6"/>
    <w:basedOn w:val="a0"/>
    <w:next w:val="a0"/>
    <w:link w:val="6Char"/>
    <w:qFormat/>
    <w:rsid w:val="00A66F55"/>
    <w:pPr>
      <w:keepNext/>
      <w:keepLines/>
      <w:numPr>
        <w:ilvl w:val="5"/>
        <w:numId w:val="1"/>
      </w:numPr>
      <w:spacing w:before="120"/>
      <w:outlineLvl w:val="5"/>
    </w:pPr>
    <w:rPr>
      <w:rFonts w:cs="Arial"/>
    </w:rPr>
  </w:style>
  <w:style w:type="paragraph" w:styleId="7">
    <w:name w:val="heading 7"/>
    <w:basedOn w:val="a0"/>
    <w:next w:val="a0"/>
    <w:link w:val="7Char"/>
    <w:qFormat/>
    <w:rsid w:val="00A66F55"/>
    <w:pPr>
      <w:keepNext/>
      <w:keepLines/>
      <w:numPr>
        <w:ilvl w:val="6"/>
        <w:numId w:val="1"/>
      </w:numPr>
      <w:spacing w:before="120"/>
      <w:outlineLvl w:val="6"/>
    </w:pPr>
    <w:rPr>
      <w:rFonts w:cs="Arial"/>
    </w:rPr>
  </w:style>
  <w:style w:type="paragraph" w:styleId="8">
    <w:name w:val="heading 8"/>
    <w:basedOn w:val="7"/>
    <w:next w:val="a0"/>
    <w:link w:val="8Char"/>
    <w:qFormat/>
    <w:rsid w:val="00A66F55"/>
    <w:pPr>
      <w:numPr>
        <w:ilvl w:val="7"/>
      </w:numPr>
      <w:outlineLvl w:val="7"/>
    </w:pPr>
  </w:style>
  <w:style w:type="paragraph" w:styleId="9">
    <w:name w:val="heading 9"/>
    <w:basedOn w:val="8"/>
    <w:next w:val="a0"/>
    <w:link w:val="9Char"/>
    <w:qFormat/>
    <w:rsid w:val="00A66F55"/>
    <w:pPr>
      <w:numPr>
        <w:ilvl w:val="8"/>
      </w:numPr>
      <w:outlineLvl w:val="8"/>
    </w:pPr>
  </w:style>
  <w:style w:type="character" w:default="1" w:styleId="a1">
    <w:name w:val="Default Paragraph Font"/>
    <w:uiPriority w:val="1"/>
    <w:semiHidden/>
    <w:unhideWhenUsed/>
    <w:rsid w:val="00BF43CC"/>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F43CC"/>
  </w:style>
  <w:style w:type="paragraph" w:styleId="80">
    <w:name w:val="toc 8"/>
    <w:basedOn w:val="10"/>
    <w:uiPriority w:val="39"/>
    <w:rsid w:val="00A66F55"/>
    <w:pPr>
      <w:spacing w:before="180"/>
      <w:ind w:left="2693" w:hanging="2693"/>
    </w:pPr>
    <w:rPr>
      <w:b w:val="0"/>
      <w:bCs/>
    </w:rPr>
  </w:style>
  <w:style w:type="paragraph" w:styleId="10">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66F55"/>
    <w:pPr>
      <w:keepNext/>
      <w:keepLines/>
      <w:spacing w:before="180"/>
      <w:jc w:val="center"/>
    </w:pPr>
  </w:style>
  <w:style w:type="paragraph" w:styleId="a4">
    <w:name w:val="caption"/>
    <w:basedOn w:val="a0"/>
    <w:next w:val="a0"/>
    <w:qFormat/>
    <w:rsid w:val="00A66F55"/>
    <w:pPr>
      <w:spacing w:after="240"/>
      <w:jc w:val="center"/>
    </w:pPr>
    <w:rPr>
      <w:b/>
      <w:bCs/>
    </w:rPr>
  </w:style>
  <w:style w:type="paragraph" w:styleId="51">
    <w:name w:val="toc 5"/>
    <w:aliases w:val="Observation TOC"/>
    <w:basedOn w:val="41"/>
    <w:uiPriority w:val="39"/>
    <w:rsid w:val="00A66F55"/>
    <w:pPr>
      <w:tabs>
        <w:tab w:val="right" w:pos="1701"/>
      </w:tabs>
      <w:ind w:left="1701" w:hanging="1701"/>
    </w:pPr>
  </w:style>
  <w:style w:type="paragraph" w:styleId="41">
    <w:name w:val="toc 4"/>
    <w:basedOn w:val="32"/>
    <w:uiPriority w:val="39"/>
    <w:rsid w:val="00A66F55"/>
    <w:pPr>
      <w:ind w:left="1418" w:hanging="1418"/>
    </w:pPr>
  </w:style>
  <w:style w:type="paragraph" w:styleId="32">
    <w:name w:val="toc 3"/>
    <w:basedOn w:val="21"/>
    <w:uiPriority w:val="39"/>
    <w:rsid w:val="00A66F55"/>
    <w:pPr>
      <w:ind w:left="1134" w:hanging="1134"/>
    </w:pPr>
  </w:style>
  <w:style w:type="paragraph" w:styleId="21">
    <w:name w:val="toc 2"/>
    <w:basedOn w:val="10"/>
    <w:uiPriority w:val="39"/>
    <w:rsid w:val="00A66F55"/>
    <w:pPr>
      <w:keepNext w:val="0"/>
      <w:spacing w:before="0"/>
      <w:ind w:left="851" w:hanging="851"/>
    </w:pPr>
    <w:rPr>
      <w:szCs w:val="20"/>
    </w:rPr>
  </w:style>
  <w:style w:type="paragraph" w:styleId="22">
    <w:name w:val="index 2"/>
    <w:basedOn w:val="11"/>
    <w:rsid w:val="00A66F55"/>
    <w:pPr>
      <w:ind w:left="284"/>
    </w:pPr>
  </w:style>
  <w:style w:type="paragraph" w:styleId="11">
    <w:name w:val="index 1"/>
    <w:basedOn w:val="a0"/>
    <w:rsid w:val="00A66F55"/>
    <w:pPr>
      <w:keepLines/>
    </w:pPr>
  </w:style>
  <w:style w:type="paragraph" w:styleId="a5">
    <w:name w:val="Document Map"/>
    <w:basedOn w:val="a0"/>
    <w:link w:val="Char"/>
    <w:rsid w:val="00A66F55"/>
    <w:pPr>
      <w:shd w:val="clear" w:color="auto" w:fill="000080"/>
    </w:pPr>
    <w:rPr>
      <w:rFonts w:ascii="Tahoma" w:hAnsi="Tahoma" w:cs="Tahoma"/>
    </w:rPr>
  </w:style>
  <w:style w:type="paragraph" w:styleId="23">
    <w:name w:val="List Number 2"/>
    <w:basedOn w:val="a6"/>
    <w:rsid w:val="00A66F55"/>
    <w:pPr>
      <w:ind w:left="851"/>
    </w:pPr>
  </w:style>
  <w:style w:type="paragraph" w:styleId="a6">
    <w:name w:val="List Number"/>
    <w:basedOn w:val="a7"/>
    <w:rsid w:val="00A66F55"/>
  </w:style>
  <w:style w:type="paragraph" w:styleId="a7">
    <w:name w:val="List"/>
    <w:basedOn w:val="a0"/>
    <w:rsid w:val="00A66F55"/>
    <w:pPr>
      <w:ind w:left="568" w:hanging="284"/>
    </w:pPr>
  </w:style>
  <w:style w:type="paragraph" w:styleId="a8">
    <w:name w:val="header"/>
    <w:link w:val="Char0"/>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rsid w:val="00A66F55"/>
    <w:rPr>
      <w:b/>
      <w:bCs/>
      <w:position w:val="6"/>
      <w:sz w:val="16"/>
      <w:szCs w:val="16"/>
    </w:rPr>
  </w:style>
  <w:style w:type="paragraph" w:styleId="aa">
    <w:name w:val="footnote text"/>
    <w:basedOn w:val="a0"/>
    <w:link w:val="Char1"/>
    <w:rsid w:val="00A66F55"/>
    <w:pPr>
      <w:keepLines/>
      <w:ind w:left="454" w:hanging="454"/>
    </w:pPr>
    <w:rPr>
      <w:sz w:val="16"/>
      <w:szCs w:val="16"/>
    </w:rPr>
  </w:style>
  <w:style w:type="paragraph" w:customStyle="1" w:styleId="3GPPHeader">
    <w:name w:val="3GPP_Header"/>
    <w:basedOn w:val="a0"/>
    <w:rsid w:val="00A66F55"/>
    <w:pPr>
      <w:tabs>
        <w:tab w:val="left" w:pos="1701"/>
        <w:tab w:val="right" w:pos="9639"/>
      </w:tabs>
      <w:spacing w:after="240"/>
    </w:pPr>
    <w:rPr>
      <w:b/>
    </w:rPr>
  </w:style>
  <w:style w:type="paragraph" w:styleId="90">
    <w:name w:val="toc 9"/>
    <w:basedOn w:val="80"/>
    <w:uiPriority w:val="39"/>
    <w:rsid w:val="00A66F55"/>
    <w:pPr>
      <w:ind w:left="1418" w:hanging="1418"/>
    </w:pPr>
  </w:style>
  <w:style w:type="paragraph" w:styleId="60">
    <w:name w:val="toc 6"/>
    <w:basedOn w:val="51"/>
    <w:next w:val="a0"/>
    <w:uiPriority w:val="39"/>
    <w:rsid w:val="00A66F55"/>
    <w:pPr>
      <w:ind w:left="1985" w:hanging="1985"/>
    </w:pPr>
  </w:style>
  <w:style w:type="paragraph" w:styleId="70">
    <w:name w:val="toc 7"/>
    <w:basedOn w:val="60"/>
    <w:next w:val="a0"/>
    <w:uiPriority w:val="39"/>
    <w:rsid w:val="00A66F55"/>
    <w:pPr>
      <w:ind w:left="2268" w:hanging="2268"/>
    </w:pPr>
  </w:style>
  <w:style w:type="paragraph" w:styleId="20">
    <w:name w:val="List Bullet 2"/>
    <w:basedOn w:val="a"/>
    <w:rsid w:val="00A66F55"/>
    <w:pPr>
      <w:numPr>
        <w:numId w:val="5"/>
      </w:numPr>
    </w:pPr>
  </w:style>
  <w:style w:type="paragraph" w:styleId="a">
    <w:name w:val="List Bullet"/>
    <w:basedOn w:val="ab"/>
    <w:rsid w:val="00A66F55"/>
    <w:pPr>
      <w:numPr>
        <w:numId w:val="4"/>
      </w:numPr>
    </w:pPr>
  </w:style>
  <w:style w:type="paragraph" w:styleId="31">
    <w:name w:val="List Bullet 3"/>
    <w:basedOn w:val="20"/>
    <w:rsid w:val="00A66F55"/>
    <w:pPr>
      <w:numPr>
        <w:numId w:val="6"/>
      </w:numPr>
    </w:pPr>
  </w:style>
  <w:style w:type="paragraph" w:customStyle="1" w:styleId="EQ">
    <w:name w:val="EQ"/>
    <w:basedOn w:val="a0"/>
    <w:next w:val="a0"/>
    <w:rsid w:val="00A66F55"/>
    <w:pPr>
      <w:keepLines/>
      <w:tabs>
        <w:tab w:val="center" w:pos="4536"/>
        <w:tab w:val="right" w:pos="9072"/>
      </w:tabs>
      <w:spacing w:after="180"/>
    </w:pPr>
    <w:rPr>
      <w:noProof/>
    </w:rPr>
  </w:style>
  <w:style w:type="paragraph" w:styleId="24">
    <w:name w:val="List 2"/>
    <w:basedOn w:val="a7"/>
    <w:rsid w:val="00A66F55"/>
    <w:pPr>
      <w:ind w:left="851"/>
    </w:pPr>
  </w:style>
  <w:style w:type="paragraph" w:styleId="33">
    <w:name w:val="List 3"/>
    <w:basedOn w:val="24"/>
    <w:rsid w:val="00A66F55"/>
    <w:pPr>
      <w:ind w:left="1135"/>
    </w:pPr>
  </w:style>
  <w:style w:type="paragraph" w:styleId="42">
    <w:name w:val="List 4"/>
    <w:basedOn w:val="33"/>
    <w:rsid w:val="00A66F55"/>
    <w:pPr>
      <w:ind w:left="1418"/>
    </w:pPr>
  </w:style>
  <w:style w:type="paragraph" w:styleId="52">
    <w:name w:val="List 5"/>
    <w:basedOn w:val="42"/>
    <w:rsid w:val="00A66F55"/>
    <w:pPr>
      <w:ind w:left="1702"/>
    </w:pPr>
  </w:style>
  <w:style w:type="paragraph" w:customStyle="1" w:styleId="EditorsNote">
    <w:name w:val="Editor's Note"/>
    <w:basedOn w:val="a0"/>
    <w:link w:val="EditorsNoteChar"/>
    <w:qFormat/>
    <w:rsid w:val="00A66F55"/>
    <w:pPr>
      <w:keepLines/>
      <w:spacing w:after="180"/>
      <w:ind w:left="1135" w:hanging="851"/>
    </w:pPr>
    <w:rPr>
      <w:color w:val="FF0000"/>
    </w:rPr>
  </w:style>
  <w:style w:type="paragraph" w:styleId="40">
    <w:name w:val="List Bullet 4"/>
    <w:basedOn w:val="31"/>
    <w:rsid w:val="00A66F55"/>
    <w:pPr>
      <w:numPr>
        <w:numId w:val="7"/>
      </w:numPr>
    </w:pPr>
  </w:style>
  <w:style w:type="paragraph" w:styleId="50">
    <w:name w:val="List Bullet 5"/>
    <w:basedOn w:val="40"/>
    <w:rsid w:val="00A66F55"/>
    <w:pPr>
      <w:numPr>
        <w:numId w:val="3"/>
      </w:numPr>
    </w:pPr>
  </w:style>
  <w:style w:type="paragraph" w:styleId="ac">
    <w:name w:val="footer"/>
    <w:basedOn w:val="a8"/>
    <w:link w:val="Char2"/>
    <w:rsid w:val="00A66F55"/>
    <w:pPr>
      <w:jc w:val="center"/>
    </w:pPr>
    <w:rPr>
      <w:i/>
      <w:iCs/>
    </w:rPr>
  </w:style>
  <w:style w:type="paragraph" w:customStyle="1" w:styleId="Reference">
    <w:name w:val="Reference"/>
    <w:basedOn w:val="a0"/>
    <w:rsid w:val="00A66F55"/>
    <w:pPr>
      <w:numPr>
        <w:numId w:val="2"/>
      </w:numPr>
    </w:pPr>
  </w:style>
  <w:style w:type="paragraph" w:styleId="ad">
    <w:name w:val="Balloon Text"/>
    <w:basedOn w:val="a0"/>
    <w:link w:val="Char3"/>
    <w:rsid w:val="00A66F55"/>
    <w:rPr>
      <w:rFonts w:ascii="Tahoma" w:hAnsi="Tahoma" w:cs="Tahoma"/>
      <w:sz w:val="16"/>
      <w:szCs w:val="16"/>
    </w:rPr>
  </w:style>
  <w:style w:type="character" w:styleId="ae">
    <w:name w:val="page number"/>
    <w:basedOn w:val="a1"/>
    <w:rsid w:val="00A66F55"/>
  </w:style>
  <w:style w:type="paragraph" w:styleId="ab">
    <w:name w:val="Body Text"/>
    <w:basedOn w:val="a0"/>
    <w:link w:val="Char4"/>
    <w:rsid w:val="00A66F55"/>
  </w:style>
  <w:style w:type="character" w:styleId="af">
    <w:name w:val="Hyperlink"/>
    <w:uiPriority w:val="99"/>
    <w:rsid w:val="00A66F55"/>
    <w:rPr>
      <w:color w:val="0000FF"/>
      <w:u w:val="single"/>
      <w:lang w:val="en-GB"/>
    </w:rPr>
  </w:style>
  <w:style w:type="character" w:styleId="af0">
    <w:name w:val="FollowedHyperlink"/>
    <w:rsid w:val="00A66F55"/>
    <w:rPr>
      <w:color w:val="FF0000"/>
      <w:u w:val="single"/>
    </w:rPr>
  </w:style>
  <w:style w:type="character" w:styleId="af1">
    <w:name w:val="annotation reference"/>
    <w:uiPriority w:val="99"/>
    <w:qFormat/>
    <w:rsid w:val="00A66F55"/>
    <w:rPr>
      <w:sz w:val="16"/>
      <w:szCs w:val="16"/>
    </w:rPr>
  </w:style>
  <w:style w:type="paragraph" w:styleId="af2">
    <w:name w:val="annotation text"/>
    <w:basedOn w:val="a0"/>
    <w:link w:val="Char5"/>
    <w:uiPriority w:val="99"/>
    <w:qFormat/>
    <w:rsid w:val="00A66F55"/>
  </w:style>
  <w:style w:type="paragraph" w:styleId="af3">
    <w:name w:val="annotation subject"/>
    <w:basedOn w:val="af2"/>
    <w:next w:val="af2"/>
    <w:link w:val="Char6"/>
    <w:rsid w:val="00A66F55"/>
    <w:rPr>
      <w:b/>
      <w:bCs/>
    </w:rPr>
  </w:style>
  <w:style w:type="character" w:customStyle="1" w:styleId="1Char">
    <w:name w:val="标题 1 Char"/>
    <w:aliases w:val="H1 Char,h1 Char,Heading 1 3GPP Char"/>
    <w:link w:val="1"/>
    <w:rsid w:val="00A66F55"/>
    <w:rPr>
      <w:rFonts w:ascii="Arial" w:hAnsi="Arial" w:cs="Arial"/>
      <w:sz w:val="36"/>
      <w:szCs w:val="36"/>
      <w:lang w:val="en-GB" w:eastAsia="zh-CN"/>
    </w:rPr>
  </w:style>
  <w:style w:type="paragraph" w:customStyle="1" w:styleId="B1">
    <w:name w:val="B1"/>
    <w:basedOn w:val="a7"/>
    <w:link w:val="B1Char1"/>
    <w:qFormat/>
    <w:rsid w:val="00A66F55"/>
    <w:pPr>
      <w:spacing w:after="180"/>
    </w:pPr>
  </w:style>
  <w:style w:type="paragraph" w:customStyle="1" w:styleId="B2">
    <w:name w:val="B2"/>
    <w:basedOn w:val="24"/>
    <w:link w:val="B2Char"/>
    <w:qFormat/>
    <w:rsid w:val="00A66F55"/>
    <w:pPr>
      <w:spacing w:after="180"/>
    </w:pPr>
  </w:style>
  <w:style w:type="paragraph" w:customStyle="1" w:styleId="B3">
    <w:name w:val="B3"/>
    <w:basedOn w:val="33"/>
    <w:link w:val="B3Char2"/>
    <w:qFormat/>
    <w:rsid w:val="00A66F55"/>
    <w:pPr>
      <w:spacing w:after="180"/>
    </w:pPr>
  </w:style>
  <w:style w:type="paragraph" w:customStyle="1" w:styleId="B4">
    <w:name w:val="B4"/>
    <w:basedOn w:val="42"/>
    <w:link w:val="B4Char"/>
    <w:qFormat/>
    <w:rsid w:val="00A66F55"/>
    <w:pPr>
      <w:spacing w:after="180"/>
    </w:pPr>
  </w:style>
  <w:style w:type="paragraph" w:customStyle="1" w:styleId="Proposal">
    <w:name w:val="Proposal"/>
    <w:basedOn w:val="a0"/>
    <w:link w:val="ProposalChar"/>
    <w:qFormat/>
    <w:rsid w:val="00A66F55"/>
    <w:pPr>
      <w:tabs>
        <w:tab w:val="left" w:pos="1701"/>
      </w:tabs>
    </w:pPr>
    <w:rPr>
      <w:b/>
      <w:bCs/>
    </w:rPr>
  </w:style>
  <w:style w:type="character" w:customStyle="1" w:styleId="Char4">
    <w:name w:val="正文文本 Char"/>
    <w:link w:val="ab"/>
    <w:rsid w:val="00A66F55"/>
    <w:rPr>
      <w:rFonts w:ascii="Arial" w:hAnsi="Arial"/>
      <w:lang w:val="en-GB" w:eastAsia="zh-CN"/>
    </w:rPr>
  </w:style>
  <w:style w:type="paragraph" w:customStyle="1" w:styleId="B5">
    <w:name w:val="B5"/>
    <w:basedOn w:val="52"/>
    <w:link w:val="B5Char"/>
    <w:qFormat/>
    <w:rsid w:val="00A66F55"/>
    <w:pPr>
      <w:spacing w:after="180"/>
    </w:pPr>
  </w:style>
  <w:style w:type="paragraph" w:customStyle="1" w:styleId="EX">
    <w:name w:val="EX"/>
    <w:basedOn w:val="a0"/>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a0"/>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a0"/>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1"/>
    <w:next w:val="a0"/>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a0"/>
    <w:rsid w:val="00A66F55"/>
  </w:style>
  <w:style w:type="paragraph" w:customStyle="1" w:styleId="Observation">
    <w:name w:val="Observation"/>
    <w:basedOn w:val="Proposal"/>
    <w:qFormat/>
    <w:rsid w:val="00A66F55"/>
    <w:pPr>
      <w:numPr>
        <w:numId w:val="8"/>
      </w:numPr>
      <w:ind w:left="1701" w:hanging="1701"/>
    </w:pPr>
  </w:style>
  <w:style w:type="paragraph" w:styleId="af4">
    <w:name w:val="table of figures"/>
    <w:basedOn w:val="a0"/>
    <w:next w:val="a0"/>
    <w:uiPriority w:val="99"/>
    <w:rsid w:val="00A66F55"/>
    <w:pPr>
      <w:ind w:left="1418" w:hanging="1418"/>
    </w:pPr>
    <w:rPr>
      <w:b/>
    </w:rPr>
  </w:style>
  <w:style w:type="paragraph" w:customStyle="1" w:styleId="Doc-text2">
    <w:name w:val="Doc-text2"/>
    <w:basedOn w:val="a0"/>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af5">
    <w:name w:val="Table Grid"/>
    <w:basedOn w:val="a2"/>
    <w:uiPriority w:val="39"/>
    <w:rsid w:val="00BC26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a0"/>
    <w:link w:val="Char7"/>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af7">
    <w:name w:val="Normal (Web)"/>
    <w:basedOn w:val="a0"/>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a1"/>
    <w:qFormat/>
    <w:rsid w:val="00E5584B"/>
    <w:rPr>
      <w:rFonts w:ascii="Arial" w:hAnsi="Arial"/>
      <w:sz w:val="18"/>
      <w:lang w:val="en-GB" w:eastAsia="en-US" w:bidi="ar-SA"/>
    </w:rPr>
  </w:style>
  <w:style w:type="paragraph" w:customStyle="1" w:styleId="NormalArial">
    <w:name w:val="Normal + Arial"/>
    <w:aliases w:val="9 pt,Left:  0,45 cm,After:  0 pt,First line:  0,08 ch"/>
    <w:basedOn w:val="a0"/>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har5">
    <w:name w:val="批注文字 Char"/>
    <w:basedOn w:val="a1"/>
    <w:link w:val="af2"/>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af8">
    <w:name w:val="Placeholder Text"/>
    <w:basedOn w:val="a1"/>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a0"/>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a0"/>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a1"/>
    <w:link w:val="observation0"/>
    <w:rsid w:val="00035C9E"/>
    <w:rPr>
      <w:rFonts w:ascii="Times New Roman" w:eastAsia="MS Mincho" w:hAnsi="Times New Roman"/>
      <w:b/>
      <w:lang w:eastAsia="ja-JP"/>
    </w:rPr>
  </w:style>
  <w:style w:type="paragraph" w:customStyle="1" w:styleId="Doc-text">
    <w:name w:val="Doc-text"/>
    <w:basedOn w:val="a0"/>
    <w:rsid w:val="006639BB"/>
    <w:pPr>
      <w:numPr>
        <w:numId w:val="9"/>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af6"/>
    <w:link w:val="Cat-a-ProposalChar"/>
    <w:qFormat/>
    <w:rsid w:val="00C27354"/>
    <w:pPr>
      <w:numPr>
        <w:numId w:val="11"/>
      </w:numPr>
      <w:spacing w:line="257" w:lineRule="auto"/>
    </w:pPr>
    <w:rPr>
      <w:b/>
      <w:bCs/>
    </w:rPr>
  </w:style>
  <w:style w:type="character" w:customStyle="1" w:styleId="ProposalChar">
    <w:name w:val="Proposal Char"/>
    <w:basedOn w:val="a1"/>
    <w:link w:val="Proposal"/>
    <w:rsid w:val="00C27354"/>
    <w:rPr>
      <w:rFonts w:asciiTheme="minorHAnsi" w:hAnsiTheme="minorHAnsi" w:cstheme="minorBidi"/>
      <w:b/>
      <w:bCs/>
      <w:kern w:val="2"/>
      <w:sz w:val="21"/>
      <w:szCs w:val="22"/>
      <w:lang w:eastAsia="zh-CN"/>
    </w:rPr>
  </w:style>
  <w:style w:type="character" w:customStyle="1" w:styleId="Cat-b-ProposalChar">
    <w:name w:val="Cat-b-Proposal Char"/>
    <w:basedOn w:val="ProposalChar"/>
    <w:link w:val="Cat-b-Proposal"/>
    <w:rsid w:val="00C27354"/>
    <w:rPr>
      <w:rFonts w:asciiTheme="minorHAnsi" w:hAnsiTheme="minorHAnsi" w:cstheme="minorBidi"/>
      <w:b/>
      <w:bCs/>
      <w:kern w:val="2"/>
      <w:sz w:val="21"/>
      <w:szCs w:val="22"/>
      <w:lang w:eastAsia="zh-CN"/>
    </w:rPr>
  </w:style>
  <w:style w:type="paragraph" w:customStyle="1" w:styleId="Cat-X-Proposal">
    <w:name w:val="Cat-X-Proposal"/>
    <w:basedOn w:val="af6"/>
    <w:link w:val="Cat-X-ProposalChar"/>
    <w:qFormat/>
    <w:rsid w:val="00657BF7"/>
    <w:pPr>
      <w:numPr>
        <w:numId w:val="12"/>
      </w:numPr>
      <w:spacing w:line="257" w:lineRule="auto"/>
      <w:ind w:left="1701" w:hanging="1701"/>
    </w:pPr>
    <w:rPr>
      <w:rFonts w:cstheme="minorHAnsi"/>
      <w:b/>
    </w:rPr>
  </w:style>
  <w:style w:type="character" w:customStyle="1" w:styleId="Char7">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basedOn w:val="a1"/>
    <w:link w:val="af6"/>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Char7"/>
    <w:link w:val="Cat-a-Proposal"/>
    <w:rsid w:val="00C27354"/>
    <w:rPr>
      <w:rFonts w:asciiTheme="minorHAnsi" w:eastAsiaTheme="minorEastAsia" w:hAnsiTheme="minorHAnsi" w:cstheme="minorBidi"/>
      <w:b/>
      <w:bCs/>
      <w:kern w:val="2"/>
      <w:sz w:val="21"/>
      <w:szCs w:val="22"/>
      <w:lang w:val="sv-SE" w:eastAsia="zh-CN"/>
    </w:rPr>
  </w:style>
  <w:style w:type="character" w:customStyle="1" w:styleId="Cat-X-ProposalChar">
    <w:name w:val="Cat-X-Proposal Char"/>
    <w:basedOn w:val="Char7"/>
    <w:link w:val="Cat-X-Proposal"/>
    <w:rsid w:val="00657BF7"/>
    <w:rPr>
      <w:rFonts w:asciiTheme="minorHAnsi" w:eastAsiaTheme="minorEastAsia" w:hAnsiTheme="minorHAnsi" w:cstheme="minorHAnsi"/>
      <w:b/>
      <w:kern w:val="2"/>
      <w:sz w:val="21"/>
      <w:szCs w:val="22"/>
      <w:lang w:val="sv-SE" w:eastAsia="zh-CN"/>
    </w:rPr>
  </w:style>
  <w:style w:type="paragraph" w:customStyle="1" w:styleId="IvDbodytext">
    <w:name w:val="IvD bodytext"/>
    <w:basedOn w:val="ab"/>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宋体" w:hAnsi="Arial" w:cs="Times New Roman"/>
      <w:spacing w:val="2"/>
      <w:lang w:val="en-GB"/>
    </w:rPr>
  </w:style>
  <w:style w:type="character" w:customStyle="1" w:styleId="IvDbodytextChar">
    <w:name w:val="IvD bodytext Char"/>
    <w:link w:val="IvDbodytext"/>
    <w:rsid w:val="00E97558"/>
    <w:rPr>
      <w:rFonts w:ascii="Arial" w:eastAsia="宋体"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af6"/>
    <w:link w:val="Cat-c-ProposalChar"/>
    <w:qFormat/>
    <w:rsid w:val="0063292E"/>
    <w:pPr>
      <w:numPr>
        <w:numId w:val="13"/>
      </w:numPr>
      <w:spacing w:line="257" w:lineRule="auto"/>
    </w:pPr>
    <w:rPr>
      <w:b/>
    </w:rPr>
  </w:style>
  <w:style w:type="character" w:customStyle="1" w:styleId="Cat-c-ProposalChar">
    <w:name w:val="Cat-c-Proposal Char"/>
    <w:basedOn w:val="a1"/>
    <w:link w:val="Cat-c-Proposal"/>
    <w:rsid w:val="0063292E"/>
    <w:rPr>
      <w:rFonts w:asciiTheme="minorHAnsi" w:hAnsiTheme="minorHAnsi" w:cstheme="minorBidi"/>
      <w:b/>
      <w:kern w:val="2"/>
      <w:sz w:val="21"/>
      <w:szCs w:val="22"/>
      <w:lang w:eastAsia="zh-CN"/>
    </w:rPr>
  </w:style>
  <w:style w:type="character" w:customStyle="1" w:styleId="Char3">
    <w:name w:val="批注框文本 Char"/>
    <w:link w:val="ad"/>
    <w:rsid w:val="00AB161D"/>
    <w:rPr>
      <w:rFonts w:ascii="Tahoma" w:eastAsiaTheme="minorHAnsi" w:hAnsi="Tahoma" w:cs="Tahoma"/>
      <w:sz w:val="16"/>
      <w:szCs w:val="16"/>
      <w:lang w:val="sv-SE"/>
    </w:rPr>
  </w:style>
  <w:style w:type="character" w:customStyle="1" w:styleId="Char6">
    <w:name w:val="批注主题 Char"/>
    <w:link w:val="af3"/>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rsid w:val="00AB161D"/>
    <w:pPr>
      <w:spacing w:after="120"/>
    </w:pPr>
    <w:rPr>
      <w:rFonts w:ascii="Arial" w:eastAsia="Times New Roman" w:hAnsi="Arial"/>
      <w:lang w:val="en-GB" w:eastAsia="ko-KR"/>
    </w:rPr>
  </w:style>
  <w:style w:type="character" w:customStyle="1" w:styleId="CRCoverPageZchn">
    <w:name w:val="CR Cover Page Zchn"/>
    <w:link w:val="CRCoverPage"/>
    <w:rsid w:val="00AB161D"/>
    <w:rPr>
      <w:rFonts w:ascii="Arial" w:eastAsia="Times New Roman" w:hAnsi="Arial"/>
      <w:lang w:val="en-GB" w:eastAsia="ko-KR"/>
    </w:rPr>
  </w:style>
  <w:style w:type="character" w:customStyle="1" w:styleId="Char">
    <w:name w:val="文档结构图 Char"/>
    <w:link w:val="a5"/>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a0"/>
    <w:next w:val="a0"/>
    <w:rsid w:val="00AB161D"/>
    <w:pPr>
      <w:numPr>
        <w:numId w:val="15"/>
      </w:numPr>
      <w:overflowPunct w:val="0"/>
      <w:autoSpaceDE w:val="0"/>
      <w:autoSpaceDN w:val="0"/>
      <w:adjustRightInd w:val="0"/>
      <w:spacing w:before="40"/>
      <w:textAlignment w:val="baseline"/>
    </w:pPr>
    <w:rPr>
      <w:rFonts w:ascii="Arial" w:eastAsia="MS Mincho" w:hAnsi="Arial" w:cs="Times New Roman"/>
      <w:b/>
      <w:sz w:val="20"/>
      <w:szCs w:val="24"/>
      <w:lang w:val="en-GB" w:eastAsia="en-GB"/>
    </w:rPr>
  </w:style>
  <w:style w:type="character" w:styleId="af9">
    <w:name w:val="Emphasis"/>
    <w:qFormat/>
    <w:rsid w:val="00AB161D"/>
    <w:rPr>
      <w:i/>
      <w:iCs/>
    </w:rPr>
  </w:style>
  <w:style w:type="paragraph" w:customStyle="1" w:styleId="FigureTitle">
    <w:name w:val="Figure_Title"/>
    <w:basedOn w:val="a0"/>
    <w:next w:val="a0"/>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 w:val="24"/>
      <w:szCs w:val="20"/>
      <w:lang w:val="en-GB" w:eastAsia="en-GB"/>
    </w:rPr>
  </w:style>
  <w:style w:type="character" w:customStyle="1" w:styleId="Char0">
    <w:name w:val="页眉 Char"/>
    <w:link w:val="a8"/>
    <w:rsid w:val="00AB161D"/>
    <w:rPr>
      <w:rFonts w:ascii="Arial" w:hAnsi="Arial" w:cs="Arial"/>
      <w:b/>
      <w:bCs/>
      <w:noProof/>
      <w:sz w:val="18"/>
      <w:szCs w:val="18"/>
      <w:lang w:eastAsia="zh-CN"/>
    </w:rPr>
  </w:style>
  <w:style w:type="character" w:customStyle="1" w:styleId="Char2">
    <w:name w:val="页脚 Char"/>
    <w:link w:val="ac"/>
    <w:rsid w:val="00AB161D"/>
    <w:rPr>
      <w:rFonts w:ascii="Arial" w:hAnsi="Arial" w:cs="Arial"/>
      <w:b/>
      <w:bCs/>
      <w:i/>
      <w:iCs/>
      <w:noProof/>
      <w:sz w:val="18"/>
      <w:szCs w:val="18"/>
      <w:lang w:eastAsia="zh-CN"/>
    </w:rPr>
  </w:style>
  <w:style w:type="character" w:customStyle="1" w:styleId="Char1">
    <w:name w:val="脚注文本 Char"/>
    <w:link w:val="aa"/>
    <w:rsid w:val="00AB161D"/>
    <w:rPr>
      <w:rFonts w:asciiTheme="minorHAnsi" w:eastAsiaTheme="minorHAnsi" w:hAnsiTheme="minorHAnsi" w:cstheme="minorBidi"/>
      <w:sz w:val="16"/>
      <w:szCs w:val="16"/>
      <w:lang w:val="sv-SE"/>
    </w:rPr>
  </w:style>
  <w:style w:type="paragraph" w:customStyle="1" w:styleId="Guidance">
    <w:name w:val="Guidance"/>
    <w:basedOn w:val="a0"/>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2Char">
    <w:name w:val="标题 2 Char"/>
    <w:link w:val="2"/>
    <w:rsid w:val="00AB161D"/>
    <w:rPr>
      <w:rFonts w:ascii="Arial" w:hAnsi="Arial" w:cs="Arial"/>
      <w:sz w:val="32"/>
      <w:szCs w:val="32"/>
      <w:lang w:val="en-GB" w:eastAsia="zh-CN"/>
    </w:rPr>
  </w:style>
  <w:style w:type="character" w:customStyle="1" w:styleId="3Char">
    <w:name w:val="标题 3 Char"/>
    <w:link w:val="30"/>
    <w:rsid w:val="00AB161D"/>
    <w:rPr>
      <w:rFonts w:ascii="Arial" w:hAnsi="Arial" w:cs="Arial"/>
      <w:sz w:val="28"/>
      <w:szCs w:val="28"/>
      <w:lang w:val="en-GB" w:eastAsia="zh-CN"/>
    </w:rPr>
  </w:style>
  <w:style w:type="character" w:customStyle="1" w:styleId="4Char">
    <w:name w:val="标题 4 Char"/>
    <w:link w:val="4"/>
    <w:rsid w:val="00AB161D"/>
    <w:rPr>
      <w:rFonts w:ascii="Arial" w:hAnsi="Arial" w:cs="Arial"/>
      <w:sz w:val="24"/>
      <w:szCs w:val="24"/>
      <w:lang w:val="en-GB" w:eastAsia="zh-CN"/>
    </w:rPr>
  </w:style>
  <w:style w:type="character" w:customStyle="1" w:styleId="5Char">
    <w:name w:val="标题 5 Char"/>
    <w:link w:val="5"/>
    <w:rsid w:val="00AB161D"/>
    <w:rPr>
      <w:rFonts w:ascii="Arial" w:hAnsi="Arial" w:cs="Arial"/>
      <w:sz w:val="22"/>
      <w:szCs w:val="22"/>
      <w:lang w:val="en-GB" w:eastAsia="zh-CN"/>
    </w:rPr>
  </w:style>
  <w:style w:type="paragraph" w:customStyle="1" w:styleId="H6">
    <w:name w:val="H6"/>
    <w:basedOn w:val="5"/>
    <w:next w:val="a0"/>
    <w:rsid w:val="00AB161D"/>
    <w:pPr>
      <w:numPr>
        <w:ilvl w:val="0"/>
        <w:numId w:val="0"/>
      </w:numPr>
      <w:ind w:left="1985" w:hanging="1985"/>
      <w:outlineLvl w:val="9"/>
    </w:pPr>
    <w:rPr>
      <w:rFonts w:eastAsia="Times New Roman" w:cs="Times New Roman"/>
      <w:sz w:val="20"/>
      <w:szCs w:val="20"/>
      <w:lang w:eastAsia="ja-JP"/>
    </w:rPr>
  </w:style>
  <w:style w:type="character" w:customStyle="1" w:styleId="6Char">
    <w:name w:val="标题 6 Char"/>
    <w:link w:val="6"/>
    <w:rsid w:val="00AB161D"/>
    <w:rPr>
      <w:rFonts w:asciiTheme="minorHAnsi" w:hAnsiTheme="minorHAnsi" w:cs="Arial"/>
      <w:kern w:val="2"/>
      <w:sz w:val="21"/>
      <w:szCs w:val="22"/>
      <w:lang w:eastAsia="zh-CN"/>
    </w:rPr>
  </w:style>
  <w:style w:type="character" w:customStyle="1" w:styleId="7Char">
    <w:name w:val="标题 7 Char"/>
    <w:link w:val="7"/>
    <w:rsid w:val="00AB161D"/>
    <w:rPr>
      <w:rFonts w:asciiTheme="minorHAnsi" w:hAnsiTheme="minorHAnsi" w:cs="Arial"/>
      <w:kern w:val="2"/>
      <w:sz w:val="21"/>
      <w:szCs w:val="22"/>
      <w:lang w:eastAsia="zh-CN"/>
    </w:rPr>
  </w:style>
  <w:style w:type="character" w:customStyle="1" w:styleId="8Char">
    <w:name w:val="标题 8 Char"/>
    <w:link w:val="8"/>
    <w:rsid w:val="00AB161D"/>
    <w:rPr>
      <w:rFonts w:asciiTheme="minorHAnsi" w:hAnsiTheme="minorHAnsi" w:cs="Arial"/>
      <w:kern w:val="2"/>
      <w:sz w:val="21"/>
      <w:szCs w:val="22"/>
      <w:lang w:eastAsia="zh-CN"/>
    </w:rPr>
  </w:style>
  <w:style w:type="character" w:customStyle="1" w:styleId="9Char">
    <w:name w:val="标题 9 Char"/>
    <w:link w:val="9"/>
    <w:rsid w:val="00AB161D"/>
    <w:rPr>
      <w:rFonts w:asciiTheme="minorHAnsi" w:hAnsiTheme="minorHAnsi" w:cs="Arial"/>
      <w:kern w:val="2"/>
      <w:sz w:val="21"/>
      <w:szCs w:val="22"/>
      <w:lang w:eastAsia="zh-CN"/>
    </w:rPr>
  </w:style>
  <w:style w:type="character" w:styleId="HTML">
    <w:name w:val="HTML Code"/>
    <w:uiPriority w:val="99"/>
    <w:unhideWhenUsed/>
    <w:rsid w:val="00AB161D"/>
    <w:rPr>
      <w:rFonts w:ascii="Courier New" w:eastAsia="Times New Roman" w:hAnsi="Courier New" w:cs="Courier New"/>
      <w:sz w:val="20"/>
      <w:szCs w:val="20"/>
    </w:rPr>
  </w:style>
  <w:style w:type="paragraph" w:styleId="afa">
    <w:name w:val="index heading"/>
    <w:basedOn w:val="a0"/>
    <w:next w:val="a0"/>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afb">
    <w:name w:val="Plain Text"/>
    <w:basedOn w:val="a0"/>
    <w:link w:val="Char8"/>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Char8">
    <w:name w:val="纯文本 Char"/>
    <w:basedOn w:val="a1"/>
    <w:link w:val="afb"/>
    <w:rsid w:val="00AB161D"/>
    <w:rPr>
      <w:rFonts w:ascii="Courier New" w:eastAsia="Times New Roman" w:hAnsi="Courier New"/>
      <w:lang w:val="nb-NO" w:eastAsia="ja-JP"/>
    </w:rPr>
  </w:style>
  <w:style w:type="character" w:styleId="afc">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a0"/>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afd">
    <w:name w:val="List Continue"/>
    <w:basedOn w:val="a0"/>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25">
    <w:name w:val="List Continue 2"/>
    <w:basedOn w:val="a0"/>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3">
    <w:name w:val="List Number 3"/>
    <w:basedOn w:val="23"/>
    <w:rsid w:val="00AB161D"/>
    <w:pPr>
      <w:numPr>
        <w:numId w:val="14"/>
      </w:numPr>
      <w:overflowPunct w:val="0"/>
      <w:autoSpaceDE w:val="0"/>
      <w:autoSpaceDN w:val="0"/>
      <w:adjustRightInd w:val="0"/>
      <w:spacing w:after="120"/>
      <w:contextualSpacing/>
      <w:textAlignment w:val="baseline"/>
    </w:pPr>
    <w:rPr>
      <w:rFonts w:ascii="Arial" w:eastAsia="Times New Roman" w:hAnsi="Arial" w:cs="Times New Roman"/>
      <w:sz w:val="20"/>
      <w:szCs w:val="20"/>
      <w:lang w:val="en-GB" w:eastAsia="ja-JP"/>
    </w:rPr>
  </w:style>
  <w:style w:type="character" w:customStyle="1" w:styleId="UnresolvedMention">
    <w:name w:val="Unresolved Mention"/>
    <w:basedOn w:val="a1"/>
    <w:uiPriority w:val="99"/>
    <w:semiHidden/>
    <w:unhideWhenUsed/>
    <w:rsid w:val="00AB161D"/>
    <w:rPr>
      <w:color w:val="808080"/>
      <w:shd w:val="clear" w:color="auto" w:fill="E6E6E6"/>
    </w:rPr>
  </w:style>
  <w:style w:type="character" w:styleId="afe">
    <w:name w:val="Intense Emphasis"/>
    <w:uiPriority w:val="21"/>
    <w:qFormat/>
    <w:rsid w:val="00AB161D"/>
    <w:rPr>
      <w:i/>
      <w:iCs/>
      <w:color w:val="4472C4"/>
    </w:rPr>
  </w:style>
  <w:style w:type="paragraph" w:customStyle="1" w:styleId="ReviewText">
    <w:name w:val="ReviewText"/>
    <w:basedOn w:val="a0"/>
    <w:link w:val="ReviewTextChar"/>
    <w:qFormat/>
    <w:rsid w:val="00CA4B2D"/>
    <w:pPr>
      <w:overflowPunct w:val="0"/>
      <w:autoSpaceDE w:val="0"/>
      <w:autoSpaceDN w:val="0"/>
      <w:adjustRightInd w:val="0"/>
      <w:spacing w:after="80"/>
      <w:ind w:left="567"/>
      <w:textAlignment w:val="baseline"/>
    </w:pPr>
    <w:rPr>
      <w:rFonts w:ascii="Arial" w:eastAsia="Times New Roman" w:hAnsi="Arial" w:cs="Times New Roman"/>
      <w:sz w:val="20"/>
      <w:szCs w:val="20"/>
      <w:lang w:val="en-GB"/>
    </w:rPr>
  </w:style>
  <w:style w:type="character" w:customStyle="1" w:styleId="ReviewTextChar">
    <w:name w:val="ReviewText Char"/>
    <w:basedOn w:val="a1"/>
    <w:link w:val="ReviewText"/>
    <w:rsid w:val="00CA4B2D"/>
    <w:rPr>
      <w:rFonts w:ascii="Arial" w:eastAsia="Times New Roman" w:hAnsi="Arial"/>
      <w:lang w:val="en-GB" w:eastAsia="zh-CN"/>
    </w:rPr>
  </w:style>
  <w:style w:type="paragraph" w:customStyle="1" w:styleId="Heading4">
    <w:name w:val="Heading 4'"/>
    <w:basedOn w:val="a0"/>
    <w:qFormat/>
    <w:rsid w:val="00D71736"/>
  </w:style>
  <w:style w:type="character" w:customStyle="1" w:styleId="TdocHeaderChar">
    <w:name w:val="TdocHeader Char"/>
    <w:basedOn w:val="a1"/>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a0"/>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hAnsi="Arial" w:cs="Arial"/>
      <w:szCs w:val="20"/>
      <w:lang w:val="en-GB"/>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tabs>
        <w:tab w:val="num" w:pos="360"/>
        <w:tab w:val="num" w:pos="432"/>
      </w:tabs>
      <w:overflowPunct w:val="0"/>
      <w:autoSpaceDE w:val="0"/>
      <w:autoSpaceDN w:val="0"/>
      <w:adjustRightInd w:val="0"/>
      <w:spacing w:after="120"/>
      <w:ind w:left="1701" w:hanging="1701"/>
    </w:pPr>
    <w:rPr>
      <w:rFonts w:ascii="Arial" w:eastAsia="Times New Roman" w:hAnsi="Arial" w:cs="Times New Roman"/>
      <w:sz w:val="20"/>
      <w:szCs w:val="20"/>
      <w:lang w:val="en-GB"/>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customStyle="1" w:styleId="Mention">
    <w:name w:val="Mention"/>
    <w:basedOn w:val="a1"/>
    <w:uiPriority w:val="99"/>
    <w:unhideWhenUsed/>
    <w:rsid w:val="0084685C"/>
    <w:rPr>
      <w:color w:val="2B579A"/>
      <w:shd w:val="clear" w:color="auto" w:fill="E1DFDD"/>
    </w:rPr>
  </w:style>
  <w:style w:type="paragraph" w:customStyle="1" w:styleId="Doc-title">
    <w:name w:val="Doc-title"/>
    <w:basedOn w:val="a0"/>
    <w:next w:val="Doc-text2"/>
    <w:link w:val="Doc-titleChar"/>
    <w:qFormat/>
    <w:rsid w:val="008832B9"/>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8832B9"/>
    <w:rPr>
      <w:rFonts w:ascii="Arial" w:eastAsia="MS Mincho" w:hAnsi="Arial"/>
      <w:noProof/>
      <w:szCs w:val="24"/>
      <w:lang w:val="en-GB" w:eastAsia="en-GB"/>
    </w:rPr>
  </w:style>
  <w:style w:type="paragraph" w:customStyle="1" w:styleId="Agreement">
    <w:name w:val="Agreement"/>
    <w:basedOn w:val="a0"/>
    <w:next w:val="Doc-text2"/>
    <w:uiPriority w:val="99"/>
    <w:qFormat/>
    <w:rsid w:val="009A4204"/>
    <w:pPr>
      <w:widowControl/>
      <w:numPr>
        <w:numId w:val="18"/>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8329956">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245189548">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821C6DB-1AC4-479D-9E6E-CD826C2D10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8C45D6-FCA7-4CF7-AD6E-7212AA2ED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4924</Words>
  <Characters>28071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32930</CharactersWithSpaces>
  <SharedDoc>false</SharedDoc>
  <HLinks>
    <vt:vector size="1062" baseType="variant">
      <vt:variant>
        <vt:i4>3211305</vt:i4>
      </vt:variant>
      <vt:variant>
        <vt:i4>723</vt:i4>
      </vt:variant>
      <vt:variant>
        <vt:i4>0</vt:i4>
      </vt:variant>
      <vt:variant>
        <vt:i4>5</vt:i4>
      </vt:variant>
      <vt:variant>
        <vt:lpwstr>https://ericsson.sharepoint.com/R2-2101668.zip</vt:lpwstr>
      </vt:variant>
      <vt:variant>
        <vt:lpwstr/>
      </vt:variant>
      <vt:variant>
        <vt:i4>1114221</vt:i4>
      </vt:variant>
      <vt:variant>
        <vt:i4>720</vt:i4>
      </vt:variant>
      <vt:variant>
        <vt:i4>0</vt:i4>
      </vt:variant>
      <vt:variant>
        <vt:i4>5</vt:i4>
      </vt:variant>
      <vt:variant>
        <vt:lpwstr>https://www.3gpp.org/ftp/tsg_ran/WG2_RL2/TSGR2_113-e/Docs/R2-2101668.zip</vt:lpwstr>
      </vt:variant>
      <vt:variant>
        <vt:lpwstr/>
      </vt:variant>
      <vt:variant>
        <vt:i4>3735595</vt:i4>
      </vt:variant>
      <vt:variant>
        <vt:i4>717</vt:i4>
      </vt:variant>
      <vt:variant>
        <vt:i4>0</vt:i4>
      </vt:variant>
      <vt:variant>
        <vt:i4>5</vt:i4>
      </vt:variant>
      <vt:variant>
        <vt:lpwstr>https://ericsson.sharepoint.com/R2-2101640.zip</vt:lpwstr>
      </vt:variant>
      <vt:variant>
        <vt:lpwstr/>
      </vt:variant>
      <vt:variant>
        <vt:i4>1638511</vt:i4>
      </vt:variant>
      <vt:variant>
        <vt:i4>714</vt:i4>
      </vt:variant>
      <vt:variant>
        <vt:i4>0</vt:i4>
      </vt:variant>
      <vt:variant>
        <vt:i4>5</vt:i4>
      </vt:variant>
      <vt:variant>
        <vt:lpwstr>https://www.3gpp.org/ftp/tsg_ran/WG2_RL2/TSGR2_113-e/Docs/R2-2101640.zip</vt:lpwstr>
      </vt:variant>
      <vt:variant>
        <vt:lpwstr/>
      </vt:variant>
      <vt:variant>
        <vt:i4>3145772</vt:i4>
      </vt:variant>
      <vt:variant>
        <vt:i4>711</vt:i4>
      </vt:variant>
      <vt:variant>
        <vt:i4>0</vt:i4>
      </vt:variant>
      <vt:variant>
        <vt:i4>5</vt:i4>
      </vt:variant>
      <vt:variant>
        <vt:lpwstr>https://ericsson.sharepoint.com/R2-2101639.zip</vt:lpwstr>
      </vt:variant>
      <vt:variant>
        <vt:lpwstr/>
      </vt:variant>
      <vt:variant>
        <vt:i4>1048680</vt:i4>
      </vt:variant>
      <vt:variant>
        <vt:i4>708</vt:i4>
      </vt:variant>
      <vt:variant>
        <vt:i4>0</vt:i4>
      </vt:variant>
      <vt:variant>
        <vt:i4>5</vt:i4>
      </vt:variant>
      <vt:variant>
        <vt:lpwstr>https://www.3gpp.org/ftp/tsg_ran/WG2_RL2/TSGR2_113-e/Docs/R2-2101639.zip</vt:lpwstr>
      </vt:variant>
      <vt:variant>
        <vt:lpwstr/>
      </vt:variant>
      <vt:variant>
        <vt:i4>3866671</vt:i4>
      </vt:variant>
      <vt:variant>
        <vt:i4>705</vt:i4>
      </vt:variant>
      <vt:variant>
        <vt:i4>0</vt:i4>
      </vt:variant>
      <vt:variant>
        <vt:i4>5</vt:i4>
      </vt:variant>
      <vt:variant>
        <vt:lpwstr>https://ericsson.sharepoint.com/R2-2101602.zip</vt:lpwstr>
      </vt:variant>
      <vt:variant>
        <vt:lpwstr/>
      </vt:variant>
      <vt:variant>
        <vt:i4>1769579</vt:i4>
      </vt:variant>
      <vt:variant>
        <vt:i4>702</vt:i4>
      </vt:variant>
      <vt:variant>
        <vt:i4>0</vt:i4>
      </vt:variant>
      <vt:variant>
        <vt:i4>5</vt:i4>
      </vt:variant>
      <vt:variant>
        <vt:lpwstr>https://www.3gpp.org/ftp/tsg_ran/WG2_RL2/TSGR2_113-e/Docs/R2-2101602.zip</vt:lpwstr>
      </vt:variant>
      <vt:variant>
        <vt:lpwstr/>
      </vt:variant>
      <vt:variant>
        <vt:i4>4128806</vt:i4>
      </vt:variant>
      <vt:variant>
        <vt:i4>699</vt:i4>
      </vt:variant>
      <vt:variant>
        <vt:i4>0</vt:i4>
      </vt:variant>
      <vt:variant>
        <vt:i4>5</vt:i4>
      </vt:variant>
      <vt:variant>
        <vt:lpwstr>https://ericsson.sharepoint.com/R2-2101595.zip</vt:lpwstr>
      </vt:variant>
      <vt:variant>
        <vt:lpwstr/>
      </vt:variant>
      <vt:variant>
        <vt:i4>2031714</vt:i4>
      </vt:variant>
      <vt:variant>
        <vt:i4>696</vt:i4>
      </vt:variant>
      <vt:variant>
        <vt:i4>0</vt:i4>
      </vt:variant>
      <vt:variant>
        <vt:i4>5</vt:i4>
      </vt:variant>
      <vt:variant>
        <vt:lpwstr>https://www.3gpp.org/ftp/tsg_ran/WG2_RL2/TSGR2_113-e/Docs/R2-2101595.zip</vt:lpwstr>
      </vt:variant>
      <vt:variant>
        <vt:lpwstr/>
      </vt:variant>
      <vt:variant>
        <vt:i4>3932199</vt:i4>
      </vt:variant>
      <vt:variant>
        <vt:i4>693</vt:i4>
      </vt:variant>
      <vt:variant>
        <vt:i4>0</vt:i4>
      </vt:variant>
      <vt:variant>
        <vt:i4>5</vt:i4>
      </vt:variant>
      <vt:variant>
        <vt:lpwstr>https://ericsson.sharepoint.com/R2-2101586.zip</vt:lpwstr>
      </vt:variant>
      <vt:variant>
        <vt:lpwstr/>
      </vt:variant>
      <vt:variant>
        <vt:i4>1835107</vt:i4>
      </vt:variant>
      <vt:variant>
        <vt:i4>690</vt:i4>
      </vt:variant>
      <vt:variant>
        <vt:i4>0</vt:i4>
      </vt:variant>
      <vt:variant>
        <vt:i4>5</vt:i4>
      </vt:variant>
      <vt:variant>
        <vt:lpwstr>https://www.3gpp.org/ftp/tsg_ran/WG2_RL2/TSGR2_113-e/Docs/R2-2101586.zip</vt:lpwstr>
      </vt:variant>
      <vt:variant>
        <vt:lpwstr/>
      </vt:variant>
      <vt:variant>
        <vt:i4>3342380</vt:i4>
      </vt:variant>
      <vt:variant>
        <vt:i4>687</vt:i4>
      </vt:variant>
      <vt:variant>
        <vt:i4>0</vt:i4>
      </vt:variant>
      <vt:variant>
        <vt:i4>5</vt:i4>
      </vt:variant>
      <vt:variant>
        <vt:lpwstr>https://ericsson.sharepoint.com/R2-2101438.zip</vt:lpwstr>
      </vt:variant>
      <vt:variant>
        <vt:lpwstr/>
      </vt:variant>
      <vt:variant>
        <vt:i4>1245288</vt:i4>
      </vt:variant>
      <vt:variant>
        <vt:i4>684</vt:i4>
      </vt:variant>
      <vt:variant>
        <vt:i4>0</vt:i4>
      </vt:variant>
      <vt:variant>
        <vt:i4>5</vt:i4>
      </vt:variant>
      <vt:variant>
        <vt:lpwstr>https://www.3gpp.org/ftp/tsg_ran/WG2_RL2/TSGR2_113-e/Docs/R2-2101438.zip</vt:lpwstr>
      </vt:variant>
      <vt:variant>
        <vt:lpwstr/>
      </vt:variant>
      <vt:variant>
        <vt:i4>4128811</vt:i4>
      </vt:variant>
      <vt:variant>
        <vt:i4>681</vt:i4>
      </vt:variant>
      <vt:variant>
        <vt:i4>0</vt:i4>
      </vt:variant>
      <vt:variant>
        <vt:i4>5</vt:i4>
      </vt:variant>
      <vt:variant>
        <vt:lpwstr>https://ericsson.sharepoint.com/R2-2101343.zip</vt:lpwstr>
      </vt:variant>
      <vt:variant>
        <vt:lpwstr/>
      </vt:variant>
      <vt:variant>
        <vt:i4>2031727</vt:i4>
      </vt:variant>
      <vt:variant>
        <vt:i4>678</vt:i4>
      </vt:variant>
      <vt:variant>
        <vt:i4>0</vt:i4>
      </vt:variant>
      <vt:variant>
        <vt:i4>5</vt:i4>
      </vt:variant>
      <vt:variant>
        <vt:lpwstr>https://www.3gpp.org/ftp/tsg_ran/WG2_RL2/TSGR2_113-e/Docs/R2-2101343.zip</vt:lpwstr>
      </vt:variant>
      <vt:variant>
        <vt:lpwstr/>
      </vt:variant>
      <vt:variant>
        <vt:i4>3932202</vt:i4>
      </vt:variant>
      <vt:variant>
        <vt:i4>675</vt:i4>
      </vt:variant>
      <vt:variant>
        <vt:i4>0</vt:i4>
      </vt:variant>
      <vt:variant>
        <vt:i4>5</vt:i4>
      </vt:variant>
      <vt:variant>
        <vt:lpwstr>https://ericsson.sharepoint.com/R2-2101251.zip</vt:lpwstr>
      </vt:variant>
      <vt:variant>
        <vt:lpwstr/>
      </vt:variant>
      <vt:variant>
        <vt:i4>1835118</vt:i4>
      </vt:variant>
      <vt:variant>
        <vt:i4>672</vt:i4>
      </vt:variant>
      <vt:variant>
        <vt:i4>0</vt:i4>
      </vt:variant>
      <vt:variant>
        <vt:i4>5</vt:i4>
      </vt:variant>
      <vt:variant>
        <vt:lpwstr>https://www.3gpp.org/ftp/tsg_ran/WG2_RL2/TSGR2_113-e/Docs/R2-2101251.zip</vt:lpwstr>
      </vt:variant>
      <vt:variant>
        <vt:lpwstr/>
      </vt:variant>
      <vt:variant>
        <vt:i4>3997743</vt:i4>
      </vt:variant>
      <vt:variant>
        <vt:i4>669</vt:i4>
      </vt:variant>
      <vt:variant>
        <vt:i4>0</vt:i4>
      </vt:variant>
      <vt:variant>
        <vt:i4>5</vt:i4>
      </vt:variant>
      <vt:variant>
        <vt:lpwstr>https://ericsson.sharepoint.com/R2-2101103.zip</vt:lpwstr>
      </vt:variant>
      <vt:variant>
        <vt:lpwstr/>
      </vt:variant>
      <vt:variant>
        <vt:i4>1900651</vt:i4>
      </vt:variant>
      <vt:variant>
        <vt:i4>666</vt:i4>
      </vt:variant>
      <vt:variant>
        <vt:i4>0</vt:i4>
      </vt:variant>
      <vt:variant>
        <vt:i4>5</vt:i4>
      </vt:variant>
      <vt:variant>
        <vt:lpwstr>https://www.3gpp.org/ftp/tsg_ran/WG2_RL2/TSGR2_113-e/Docs/R2-2101103.zip</vt:lpwstr>
      </vt:variant>
      <vt:variant>
        <vt:lpwstr/>
      </vt:variant>
      <vt:variant>
        <vt:i4>3932207</vt:i4>
      </vt:variant>
      <vt:variant>
        <vt:i4>663</vt:i4>
      </vt:variant>
      <vt:variant>
        <vt:i4>0</vt:i4>
      </vt:variant>
      <vt:variant>
        <vt:i4>5</vt:i4>
      </vt:variant>
      <vt:variant>
        <vt:lpwstr>https://ericsson.sharepoint.com/R2-2101102.zip</vt:lpwstr>
      </vt:variant>
      <vt:variant>
        <vt:lpwstr/>
      </vt:variant>
      <vt:variant>
        <vt:i4>1835115</vt:i4>
      </vt:variant>
      <vt:variant>
        <vt:i4>660</vt:i4>
      </vt:variant>
      <vt:variant>
        <vt:i4>0</vt:i4>
      </vt:variant>
      <vt:variant>
        <vt:i4>5</vt:i4>
      </vt:variant>
      <vt:variant>
        <vt:lpwstr>https://www.3gpp.org/ftp/tsg_ran/WG2_RL2/TSGR2_113-e/Docs/R2-2101102.zip</vt:lpwstr>
      </vt:variant>
      <vt:variant>
        <vt:lpwstr/>
      </vt:variant>
      <vt:variant>
        <vt:i4>3670054</vt:i4>
      </vt:variant>
      <vt:variant>
        <vt:i4>657</vt:i4>
      </vt:variant>
      <vt:variant>
        <vt:i4>0</vt:i4>
      </vt:variant>
      <vt:variant>
        <vt:i4>5</vt:i4>
      </vt:variant>
      <vt:variant>
        <vt:lpwstr>https://ericsson.sharepoint.com/R2-2100780.zip</vt:lpwstr>
      </vt:variant>
      <vt:variant>
        <vt:lpwstr/>
      </vt:variant>
      <vt:variant>
        <vt:i4>1572962</vt:i4>
      </vt:variant>
      <vt:variant>
        <vt:i4>654</vt:i4>
      </vt:variant>
      <vt:variant>
        <vt:i4>0</vt:i4>
      </vt:variant>
      <vt:variant>
        <vt:i4>5</vt:i4>
      </vt:variant>
      <vt:variant>
        <vt:lpwstr>https://www.3gpp.org/ftp/tsg_ran/WG2_RL2/TSGR2_113-e/Docs/R2-2100780.zip</vt:lpwstr>
      </vt:variant>
      <vt:variant>
        <vt:lpwstr/>
      </vt:variant>
      <vt:variant>
        <vt:i4>4063273</vt:i4>
      </vt:variant>
      <vt:variant>
        <vt:i4>651</vt:i4>
      </vt:variant>
      <vt:variant>
        <vt:i4>0</vt:i4>
      </vt:variant>
      <vt:variant>
        <vt:i4>5</vt:i4>
      </vt:variant>
      <vt:variant>
        <vt:lpwstr>https://ericsson.sharepoint.com/R2-2100776.zip</vt:lpwstr>
      </vt:variant>
      <vt:variant>
        <vt:lpwstr/>
      </vt:variant>
      <vt:variant>
        <vt:i4>1966189</vt:i4>
      </vt:variant>
      <vt:variant>
        <vt:i4>648</vt:i4>
      </vt:variant>
      <vt:variant>
        <vt:i4>0</vt:i4>
      </vt:variant>
      <vt:variant>
        <vt:i4>5</vt:i4>
      </vt:variant>
      <vt:variant>
        <vt:lpwstr>https://www.3gpp.org/ftp/tsg_ran/WG2_RL2/TSGR2_113-e/Docs/R2-2100776.zip</vt:lpwstr>
      </vt:variant>
      <vt:variant>
        <vt:lpwstr/>
      </vt:variant>
      <vt:variant>
        <vt:i4>3735599</vt:i4>
      </vt:variant>
      <vt:variant>
        <vt:i4>645</vt:i4>
      </vt:variant>
      <vt:variant>
        <vt:i4>0</vt:i4>
      </vt:variant>
      <vt:variant>
        <vt:i4>5</vt:i4>
      </vt:variant>
      <vt:variant>
        <vt:lpwstr>https://ericsson.sharepoint.com/R2-2100711.zip</vt:lpwstr>
      </vt:variant>
      <vt:variant>
        <vt:lpwstr/>
      </vt:variant>
      <vt:variant>
        <vt:i4>1638507</vt:i4>
      </vt:variant>
      <vt:variant>
        <vt:i4>642</vt:i4>
      </vt:variant>
      <vt:variant>
        <vt:i4>0</vt:i4>
      </vt:variant>
      <vt:variant>
        <vt:i4>5</vt:i4>
      </vt:variant>
      <vt:variant>
        <vt:lpwstr>https://www.3gpp.org/ftp/tsg_ran/WG2_RL2/TSGR2_113-e/Docs/R2-2100711.zip</vt:lpwstr>
      </vt:variant>
      <vt:variant>
        <vt:lpwstr/>
      </vt:variant>
      <vt:variant>
        <vt:i4>4063271</vt:i4>
      </vt:variant>
      <vt:variant>
        <vt:i4>639</vt:i4>
      </vt:variant>
      <vt:variant>
        <vt:i4>0</vt:i4>
      </vt:variant>
      <vt:variant>
        <vt:i4>5</vt:i4>
      </vt:variant>
      <vt:variant>
        <vt:lpwstr>https://ericsson.sharepoint.com/R2-2100697.zip</vt:lpwstr>
      </vt:variant>
      <vt:variant>
        <vt:lpwstr/>
      </vt:variant>
      <vt:variant>
        <vt:i4>1966179</vt:i4>
      </vt:variant>
      <vt:variant>
        <vt:i4>636</vt:i4>
      </vt:variant>
      <vt:variant>
        <vt:i4>0</vt:i4>
      </vt:variant>
      <vt:variant>
        <vt:i4>5</vt:i4>
      </vt:variant>
      <vt:variant>
        <vt:lpwstr>https://www.3gpp.org/ftp/tsg_ran/WG2_RL2/TSGR2_113-e/Docs/R2-2100697.zip</vt:lpwstr>
      </vt:variant>
      <vt:variant>
        <vt:lpwstr/>
      </vt:variant>
      <vt:variant>
        <vt:i4>3735598</vt:i4>
      </vt:variant>
      <vt:variant>
        <vt:i4>633</vt:i4>
      </vt:variant>
      <vt:variant>
        <vt:i4>0</vt:i4>
      </vt:variant>
      <vt:variant>
        <vt:i4>5</vt:i4>
      </vt:variant>
      <vt:variant>
        <vt:lpwstr>https://ericsson.sharepoint.com/R2-2100600.zip</vt:lpwstr>
      </vt:variant>
      <vt:variant>
        <vt:lpwstr/>
      </vt:variant>
      <vt:variant>
        <vt:i4>1638506</vt:i4>
      </vt:variant>
      <vt:variant>
        <vt:i4>630</vt:i4>
      </vt:variant>
      <vt:variant>
        <vt:i4>0</vt:i4>
      </vt:variant>
      <vt:variant>
        <vt:i4>5</vt:i4>
      </vt:variant>
      <vt:variant>
        <vt:lpwstr>https://www.3gpp.org/ftp/tsg_ran/WG2_RL2/TSGR2_113-e/Docs/R2-2100600.zip</vt:lpwstr>
      </vt:variant>
      <vt:variant>
        <vt:lpwstr/>
      </vt:variant>
      <vt:variant>
        <vt:i4>4128807</vt:i4>
      </vt:variant>
      <vt:variant>
        <vt:i4>627</vt:i4>
      </vt:variant>
      <vt:variant>
        <vt:i4>0</vt:i4>
      </vt:variant>
      <vt:variant>
        <vt:i4>5</vt:i4>
      </vt:variant>
      <vt:variant>
        <vt:lpwstr>https://ericsson.sharepoint.com/R2-2100191.zip</vt:lpwstr>
      </vt:variant>
      <vt:variant>
        <vt:lpwstr/>
      </vt:variant>
      <vt:variant>
        <vt:i4>2031715</vt:i4>
      </vt:variant>
      <vt:variant>
        <vt:i4>624</vt:i4>
      </vt:variant>
      <vt:variant>
        <vt:i4>0</vt:i4>
      </vt:variant>
      <vt:variant>
        <vt:i4>5</vt:i4>
      </vt:variant>
      <vt:variant>
        <vt:lpwstr>https://www.3gpp.org/ftp/tsg_ran/WG2_RL2/TSGR2_113-e/Docs/R2-2100191.zip</vt:lpwstr>
      </vt:variant>
      <vt:variant>
        <vt:lpwstr/>
      </vt:variant>
      <vt:variant>
        <vt:i4>1900592</vt:i4>
      </vt:variant>
      <vt:variant>
        <vt:i4>620</vt:i4>
      </vt:variant>
      <vt:variant>
        <vt:i4>0</vt:i4>
      </vt:variant>
      <vt:variant>
        <vt:i4>5</vt:i4>
      </vt:variant>
      <vt:variant>
        <vt:lpwstr/>
      </vt:variant>
      <vt:variant>
        <vt:lpwstr>_Toc54773118</vt:lpwstr>
      </vt:variant>
      <vt:variant>
        <vt:i4>1179696</vt:i4>
      </vt:variant>
      <vt:variant>
        <vt:i4>617</vt:i4>
      </vt:variant>
      <vt:variant>
        <vt:i4>0</vt:i4>
      </vt:variant>
      <vt:variant>
        <vt:i4>5</vt:i4>
      </vt:variant>
      <vt:variant>
        <vt:lpwstr/>
      </vt:variant>
      <vt:variant>
        <vt:lpwstr>_Toc54773117</vt:lpwstr>
      </vt:variant>
      <vt:variant>
        <vt:i4>1245232</vt:i4>
      </vt:variant>
      <vt:variant>
        <vt:i4>614</vt:i4>
      </vt:variant>
      <vt:variant>
        <vt:i4>0</vt:i4>
      </vt:variant>
      <vt:variant>
        <vt:i4>5</vt:i4>
      </vt:variant>
      <vt:variant>
        <vt:lpwstr/>
      </vt:variant>
      <vt:variant>
        <vt:lpwstr>_Toc54773116</vt:lpwstr>
      </vt:variant>
      <vt:variant>
        <vt:i4>1048624</vt:i4>
      </vt:variant>
      <vt:variant>
        <vt:i4>611</vt:i4>
      </vt:variant>
      <vt:variant>
        <vt:i4>0</vt:i4>
      </vt:variant>
      <vt:variant>
        <vt:i4>5</vt:i4>
      </vt:variant>
      <vt:variant>
        <vt:lpwstr/>
      </vt:variant>
      <vt:variant>
        <vt:lpwstr>_Toc54773115</vt:lpwstr>
      </vt:variant>
      <vt:variant>
        <vt:i4>1114160</vt:i4>
      </vt:variant>
      <vt:variant>
        <vt:i4>608</vt:i4>
      </vt:variant>
      <vt:variant>
        <vt:i4>0</vt:i4>
      </vt:variant>
      <vt:variant>
        <vt:i4>5</vt:i4>
      </vt:variant>
      <vt:variant>
        <vt:lpwstr/>
      </vt:variant>
      <vt:variant>
        <vt:lpwstr>_Toc54773114</vt:lpwstr>
      </vt:variant>
      <vt:variant>
        <vt:i4>1441840</vt:i4>
      </vt:variant>
      <vt:variant>
        <vt:i4>605</vt:i4>
      </vt:variant>
      <vt:variant>
        <vt:i4>0</vt:i4>
      </vt:variant>
      <vt:variant>
        <vt:i4>5</vt:i4>
      </vt:variant>
      <vt:variant>
        <vt:lpwstr/>
      </vt:variant>
      <vt:variant>
        <vt:lpwstr>_Toc54773113</vt:lpwstr>
      </vt:variant>
      <vt:variant>
        <vt:i4>1507376</vt:i4>
      </vt:variant>
      <vt:variant>
        <vt:i4>602</vt:i4>
      </vt:variant>
      <vt:variant>
        <vt:i4>0</vt:i4>
      </vt:variant>
      <vt:variant>
        <vt:i4>5</vt:i4>
      </vt:variant>
      <vt:variant>
        <vt:lpwstr/>
      </vt:variant>
      <vt:variant>
        <vt:lpwstr>_Toc54773112</vt:lpwstr>
      </vt:variant>
      <vt:variant>
        <vt:i4>1310768</vt:i4>
      </vt:variant>
      <vt:variant>
        <vt:i4>599</vt:i4>
      </vt:variant>
      <vt:variant>
        <vt:i4>0</vt:i4>
      </vt:variant>
      <vt:variant>
        <vt:i4>5</vt:i4>
      </vt:variant>
      <vt:variant>
        <vt:lpwstr/>
      </vt:variant>
      <vt:variant>
        <vt:lpwstr>_Toc54773111</vt:lpwstr>
      </vt:variant>
      <vt:variant>
        <vt:i4>1376304</vt:i4>
      </vt:variant>
      <vt:variant>
        <vt:i4>596</vt:i4>
      </vt:variant>
      <vt:variant>
        <vt:i4>0</vt:i4>
      </vt:variant>
      <vt:variant>
        <vt:i4>5</vt:i4>
      </vt:variant>
      <vt:variant>
        <vt:lpwstr/>
      </vt:variant>
      <vt:variant>
        <vt:lpwstr>_Toc54773110</vt:lpwstr>
      </vt:variant>
      <vt:variant>
        <vt:i4>1835057</vt:i4>
      </vt:variant>
      <vt:variant>
        <vt:i4>593</vt:i4>
      </vt:variant>
      <vt:variant>
        <vt:i4>0</vt:i4>
      </vt:variant>
      <vt:variant>
        <vt:i4>5</vt:i4>
      </vt:variant>
      <vt:variant>
        <vt:lpwstr/>
      </vt:variant>
      <vt:variant>
        <vt:lpwstr>_Toc54773109</vt:lpwstr>
      </vt:variant>
      <vt:variant>
        <vt:i4>1900593</vt:i4>
      </vt:variant>
      <vt:variant>
        <vt:i4>590</vt:i4>
      </vt:variant>
      <vt:variant>
        <vt:i4>0</vt:i4>
      </vt:variant>
      <vt:variant>
        <vt:i4>5</vt:i4>
      </vt:variant>
      <vt:variant>
        <vt:lpwstr/>
      </vt:variant>
      <vt:variant>
        <vt:lpwstr>_Toc54773108</vt:lpwstr>
      </vt:variant>
      <vt:variant>
        <vt:i4>1179697</vt:i4>
      </vt:variant>
      <vt:variant>
        <vt:i4>587</vt:i4>
      </vt:variant>
      <vt:variant>
        <vt:i4>0</vt:i4>
      </vt:variant>
      <vt:variant>
        <vt:i4>5</vt:i4>
      </vt:variant>
      <vt:variant>
        <vt:lpwstr/>
      </vt:variant>
      <vt:variant>
        <vt:lpwstr>_Toc54773107</vt:lpwstr>
      </vt:variant>
      <vt:variant>
        <vt:i4>1245233</vt:i4>
      </vt:variant>
      <vt:variant>
        <vt:i4>584</vt:i4>
      </vt:variant>
      <vt:variant>
        <vt:i4>0</vt:i4>
      </vt:variant>
      <vt:variant>
        <vt:i4>5</vt:i4>
      </vt:variant>
      <vt:variant>
        <vt:lpwstr/>
      </vt:variant>
      <vt:variant>
        <vt:lpwstr>_Toc54773106</vt:lpwstr>
      </vt:variant>
      <vt:variant>
        <vt:i4>1048625</vt:i4>
      </vt:variant>
      <vt:variant>
        <vt:i4>581</vt:i4>
      </vt:variant>
      <vt:variant>
        <vt:i4>0</vt:i4>
      </vt:variant>
      <vt:variant>
        <vt:i4>5</vt:i4>
      </vt:variant>
      <vt:variant>
        <vt:lpwstr/>
      </vt:variant>
      <vt:variant>
        <vt:lpwstr>_Toc54773105</vt:lpwstr>
      </vt:variant>
      <vt:variant>
        <vt:i4>1114161</vt:i4>
      </vt:variant>
      <vt:variant>
        <vt:i4>578</vt:i4>
      </vt:variant>
      <vt:variant>
        <vt:i4>0</vt:i4>
      </vt:variant>
      <vt:variant>
        <vt:i4>5</vt:i4>
      </vt:variant>
      <vt:variant>
        <vt:lpwstr/>
      </vt:variant>
      <vt:variant>
        <vt:lpwstr>_Toc54773104</vt:lpwstr>
      </vt:variant>
      <vt:variant>
        <vt:i4>1441841</vt:i4>
      </vt:variant>
      <vt:variant>
        <vt:i4>575</vt:i4>
      </vt:variant>
      <vt:variant>
        <vt:i4>0</vt:i4>
      </vt:variant>
      <vt:variant>
        <vt:i4>5</vt:i4>
      </vt:variant>
      <vt:variant>
        <vt:lpwstr/>
      </vt:variant>
      <vt:variant>
        <vt:lpwstr>_Toc54773103</vt:lpwstr>
      </vt:variant>
      <vt:variant>
        <vt:i4>1507377</vt:i4>
      </vt:variant>
      <vt:variant>
        <vt:i4>572</vt:i4>
      </vt:variant>
      <vt:variant>
        <vt:i4>0</vt:i4>
      </vt:variant>
      <vt:variant>
        <vt:i4>5</vt:i4>
      </vt:variant>
      <vt:variant>
        <vt:lpwstr/>
      </vt:variant>
      <vt:variant>
        <vt:lpwstr>_Toc54773102</vt:lpwstr>
      </vt:variant>
      <vt:variant>
        <vt:i4>1310769</vt:i4>
      </vt:variant>
      <vt:variant>
        <vt:i4>569</vt:i4>
      </vt:variant>
      <vt:variant>
        <vt:i4>0</vt:i4>
      </vt:variant>
      <vt:variant>
        <vt:i4>5</vt:i4>
      </vt:variant>
      <vt:variant>
        <vt:lpwstr/>
      </vt:variant>
      <vt:variant>
        <vt:lpwstr>_Toc54773101</vt:lpwstr>
      </vt:variant>
      <vt:variant>
        <vt:i4>1376305</vt:i4>
      </vt:variant>
      <vt:variant>
        <vt:i4>566</vt:i4>
      </vt:variant>
      <vt:variant>
        <vt:i4>0</vt:i4>
      </vt:variant>
      <vt:variant>
        <vt:i4>5</vt:i4>
      </vt:variant>
      <vt:variant>
        <vt:lpwstr/>
      </vt:variant>
      <vt:variant>
        <vt:lpwstr>_Toc54773100</vt:lpwstr>
      </vt:variant>
      <vt:variant>
        <vt:i4>1900600</vt:i4>
      </vt:variant>
      <vt:variant>
        <vt:i4>563</vt:i4>
      </vt:variant>
      <vt:variant>
        <vt:i4>0</vt:i4>
      </vt:variant>
      <vt:variant>
        <vt:i4>5</vt:i4>
      </vt:variant>
      <vt:variant>
        <vt:lpwstr/>
      </vt:variant>
      <vt:variant>
        <vt:lpwstr>_Toc54773099</vt:lpwstr>
      </vt:variant>
      <vt:variant>
        <vt:i4>1835064</vt:i4>
      </vt:variant>
      <vt:variant>
        <vt:i4>560</vt:i4>
      </vt:variant>
      <vt:variant>
        <vt:i4>0</vt:i4>
      </vt:variant>
      <vt:variant>
        <vt:i4>5</vt:i4>
      </vt:variant>
      <vt:variant>
        <vt:lpwstr/>
      </vt:variant>
      <vt:variant>
        <vt:lpwstr>_Toc54773098</vt:lpwstr>
      </vt:variant>
      <vt:variant>
        <vt:i4>1245240</vt:i4>
      </vt:variant>
      <vt:variant>
        <vt:i4>557</vt:i4>
      </vt:variant>
      <vt:variant>
        <vt:i4>0</vt:i4>
      </vt:variant>
      <vt:variant>
        <vt:i4>5</vt:i4>
      </vt:variant>
      <vt:variant>
        <vt:lpwstr/>
      </vt:variant>
      <vt:variant>
        <vt:lpwstr>_Toc54773097</vt:lpwstr>
      </vt:variant>
      <vt:variant>
        <vt:i4>1179704</vt:i4>
      </vt:variant>
      <vt:variant>
        <vt:i4>554</vt:i4>
      </vt:variant>
      <vt:variant>
        <vt:i4>0</vt:i4>
      </vt:variant>
      <vt:variant>
        <vt:i4>5</vt:i4>
      </vt:variant>
      <vt:variant>
        <vt:lpwstr/>
      </vt:variant>
      <vt:variant>
        <vt:lpwstr>_Toc54773096</vt:lpwstr>
      </vt:variant>
      <vt:variant>
        <vt:i4>1114168</vt:i4>
      </vt:variant>
      <vt:variant>
        <vt:i4>551</vt:i4>
      </vt:variant>
      <vt:variant>
        <vt:i4>0</vt:i4>
      </vt:variant>
      <vt:variant>
        <vt:i4>5</vt:i4>
      </vt:variant>
      <vt:variant>
        <vt:lpwstr/>
      </vt:variant>
      <vt:variant>
        <vt:lpwstr>_Toc54773095</vt:lpwstr>
      </vt:variant>
      <vt:variant>
        <vt:i4>1048632</vt:i4>
      </vt:variant>
      <vt:variant>
        <vt:i4>548</vt:i4>
      </vt:variant>
      <vt:variant>
        <vt:i4>0</vt:i4>
      </vt:variant>
      <vt:variant>
        <vt:i4>5</vt:i4>
      </vt:variant>
      <vt:variant>
        <vt:lpwstr/>
      </vt:variant>
      <vt:variant>
        <vt:lpwstr>_Toc54773094</vt:lpwstr>
      </vt:variant>
      <vt:variant>
        <vt:i4>1507384</vt:i4>
      </vt:variant>
      <vt:variant>
        <vt:i4>545</vt:i4>
      </vt:variant>
      <vt:variant>
        <vt:i4>0</vt:i4>
      </vt:variant>
      <vt:variant>
        <vt:i4>5</vt:i4>
      </vt:variant>
      <vt:variant>
        <vt:lpwstr/>
      </vt:variant>
      <vt:variant>
        <vt:lpwstr>_Toc54773093</vt:lpwstr>
      </vt:variant>
      <vt:variant>
        <vt:i4>1441848</vt:i4>
      </vt:variant>
      <vt:variant>
        <vt:i4>542</vt:i4>
      </vt:variant>
      <vt:variant>
        <vt:i4>0</vt:i4>
      </vt:variant>
      <vt:variant>
        <vt:i4>5</vt:i4>
      </vt:variant>
      <vt:variant>
        <vt:lpwstr/>
      </vt:variant>
      <vt:variant>
        <vt:lpwstr>_Toc54773092</vt:lpwstr>
      </vt:variant>
      <vt:variant>
        <vt:i4>1376312</vt:i4>
      </vt:variant>
      <vt:variant>
        <vt:i4>539</vt:i4>
      </vt:variant>
      <vt:variant>
        <vt:i4>0</vt:i4>
      </vt:variant>
      <vt:variant>
        <vt:i4>5</vt:i4>
      </vt:variant>
      <vt:variant>
        <vt:lpwstr/>
      </vt:variant>
      <vt:variant>
        <vt:lpwstr>_Toc54773091</vt:lpwstr>
      </vt:variant>
      <vt:variant>
        <vt:i4>1310776</vt:i4>
      </vt:variant>
      <vt:variant>
        <vt:i4>536</vt:i4>
      </vt:variant>
      <vt:variant>
        <vt:i4>0</vt:i4>
      </vt:variant>
      <vt:variant>
        <vt:i4>5</vt:i4>
      </vt:variant>
      <vt:variant>
        <vt:lpwstr/>
      </vt:variant>
      <vt:variant>
        <vt:lpwstr>_Toc54773090</vt:lpwstr>
      </vt:variant>
      <vt:variant>
        <vt:i4>1900601</vt:i4>
      </vt:variant>
      <vt:variant>
        <vt:i4>533</vt:i4>
      </vt:variant>
      <vt:variant>
        <vt:i4>0</vt:i4>
      </vt:variant>
      <vt:variant>
        <vt:i4>5</vt:i4>
      </vt:variant>
      <vt:variant>
        <vt:lpwstr/>
      </vt:variant>
      <vt:variant>
        <vt:lpwstr>_Toc54773089</vt:lpwstr>
      </vt:variant>
      <vt:variant>
        <vt:i4>1835065</vt:i4>
      </vt:variant>
      <vt:variant>
        <vt:i4>530</vt:i4>
      </vt:variant>
      <vt:variant>
        <vt:i4>0</vt:i4>
      </vt:variant>
      <vt:variant>
        <vt:i4>5</vt:i4>
      </vt:variant>
      <vt:variant>
        <vt:lpwstr/>
      </vt:variant>
      <vt:variant>
        <vt:lpwstr>_Toc54773088</vt:lpwstr>
      </vt:variant>
      <vt:variant>
        <vt:i4>1245241</vt:i4>
      </vt:variant>
      <vt:variant>
        <vt:i4>527</vt:i4>
      </vt:variant>
      <vt:variant>
        <vt:i4>0</vt:i4>
      </vt:variant>
      <vt:variant>
        <vt:i4>5</vt:i4>
      </vt:variant>
      <vt:variant>
        <vt:lpwstr/>
      </vt:variant>
      <vt:variant>
        <vt:lpwstr>_Toc54773087</vt:lpwstr>
      </vt:variant>
      <vt:variant>
        <vt:i4>1179705</vt:i4>
      </vt:variant>
      <vt:variant>
        <vt:i4>524</vt:i4>
      </vt:variant>
      <vt:variant>
        <vt:i4>0</vt:i4>
      </vt:variant>
      <vt:variant>
        <vt:i4>5</vt:i4>
      </vt:variant>
      <vt:variant>
        <vt:lpwstr/>
      </vt:variant>
      <vt:variant>
        <vt:lpwstr>_Toc54773086</vt:lpwstr>
      </vt:variant>
      <vt:variant>
        <vt:i4>1114169</vt:i4>
      </vt:variant>
      <vt:variant>
        <vt:i4>521</vt:i4>
      </vt:variant>
      <vt:variant>
        <vt:i4>0</vt:i4>
      </vt:variant>
      <vt:variant>
        <vt:i4>5</vt:i4>
      </vt:variant>
      <vt:variant>
        <vt:lpwstr/>
      </vt:variant>
      <vt:variant>
        <vt:lpwstr>_Toc54773085</vt:lpwstr>
      </vt:variant>
      <vt:variant>
        <vt:i4>1048633</vt:i4>
      </vt:variant>
      <vt:variant>
        <vt:i4>518</vt:i4>
      </vt:variant>
      <vt:variant>
        <vt:i4>0</vt:i4>
      </vt:variant>
      <vt:variant>
        <vt:i4>5</vt:i4>
      </vt:variant>
      <vt:variant>
        <vt:lpwstr/>
      </vt:variant>
      <vt:variant>
        <vt:lpwstr>_Toc54773084</vt:lpwstr>
      </vt:variant>
      <vt:variant>
        <vt:i4>1507385</vt:i4>
      </vt:variant>
      <vt:variant>
        <vt:i4>515</vt:i4>
      </vt:variant>
      <vt:variant>
        <vt:i4>0</vt:i4>
      </vt:variant>
      <vt:variant>
        <vt:i4>5</vt:i4>
      </vt:variant>
      <vt:variant>
        <vt:lpwstr/>
      </vt:variant>
      <vt:variant>
        <vt:lpwstr>_Toc54773083</vt:lpwstr>
      </vt:variant>
      <vt:variant>
        <vt:i4>1441849</vt:i4>
      </vt:variant>
      <vt:variant>
        <vt:i4>512</vt:i4>
      </vt:variant>
      <vt:variant>
        <vt:i4>0</vt:i4>
      </vt:variant>
      <vt:variant>
        <vt:i4>5</vt:i4>
      </vt:variant>
      <vt:variant>
        <vt:lpwstr/>
      </vt:variant>
      <vt:variant>
        <vt:lpwstr>_Toc54773082</vt:lpwstr>
      </vt:variant>
      <vt:variant>
        <vt:i4>1376313</vt:i4>
      </vt:variant>
      <vt:variant>
        <vt:i4>509</vt:i4>
      </vt:variant>
      <vt:variant>
        <vt:i4>0</vt:i4>
      </vt:variant>
      <vt:variant>
        <vt:i4>5</vt:i4>
      </vt:variant>
      <vt:variant>
        <vt:lpwstr/>
      </vt:variant>
      <vt:variant>
        <vt:lpwstr>_Toc54773081</vt:lpwstr>
      </vt:variant>
      <vt:variant>
        <vt:i4>1310777</vt:i4>
      </vt:variant>
      <vt:variant>
        <vt:i4>506</vt:i4>
      </vt:variant>
      <vt:variant>
        <vt:i4>0</vt:i4>
      </vt:variant>
      <vt:variant>
        <vt:i4>5</vt:i4>
      </vt:variant>
      <vt:variant>
        <vt:lpwstr/>
      </vt:variant>
      <vt:variant>
        <vt:lpwstr>_Toc54773080</vt:lpwstr>
      </vt:variant>
      <vt:variant>
        <vt:i4>1900598</vt:i4>
      </vt:variant>
      <vt:variant>
        <vt:i4>503</vt:i4>
      </vt:variant>
      <vt:variant>
        <vt:i4>0</vt:i4>
      </vt:variant>
      <vt:variant>
        <vt:i4>5</vt:i4>
      </vt:variant>
      <vt:variant>
        <vt:lpwstr/>
      </vt:variant>
      <vt:variant>
        <vt:lpwstr>_Toc54773079</vt:lpwstr>
      </vt:variant>
      <vt:variant>
        <vt:i4>1835062</vt:i4>
      </vt:variant>
      <vt:variant>
        <vt:i4>500</vt:i4>
      </vt:variant>
      <vt:variant>
        <vt:i4>0</vt:i4>
      </vt:variant>
      <vt:variant>
        <vt:i4>5</vt:i4>
      </vt:variant>
      <vt:variant>
        <vt:lpwstr/>
      </vt:variant>
      <vt:variant>
        <vt:lpwstr>_Toc54773078</vt:lpwstr>
      </vt:variant>
      <vt:variant>
        <vt:i4>1245238</vt:i4>
      </vt:variant>
      <vt:variant>
        <vt:i4>497</vt:i4>
      </vt:variant>
      <vt:variant>
        <vt:i4>0</vt:i4>
      </vt:variant>
      <vt:variant>
        <vt:i4>5</vt:i4>
      </vt:variant>
      <vt:variant>
        <vt:lpwstr/>
      </vt:variant>
      <vt:variant>
        <vt:lpwstr>_Toc54773077</vt:lpwstr>
      </vt:variant>
      <vt:variant>
        <vt:i4>1179702</vt:i4>
      </vt:variant>
      <vt:variant>
        <vt:i4>494</vt:i4>
      </vt:variant>
      <vt:variant>
        <vt:i4>0</vt:i4>
      </vt:variant>
      <vt:variant>
        <vt:i4>5</vt:i4>
      </vt:variant>
      <vt:variant>
        <vt:lpwstr/>
      </vt:variant>
      <vt:variant>
        <vt:lpwstr>_Toc54773076</vt:lpwstr>
      </vt:variant>
      <vt:variant>
        <vt:i4>1114166</vt:i4>
      </vt:variant>
      <vt:variant>
        <vt:i4>491</vt:i4>
      </vt:variant>
      <vt:variant>
        <vt:i4>0</vt:i4>
      </vt:variant>
      <vt:variant>
        <vt:i4>5</vt:i4>
      </vt:variant>
      <vt:variant>
        <vt:lpwstr/>
      </vt:variant>
      <vt:variant>
        <vt:lpwstr>_Toc54773075</vt:lpwstr>
      </vt:variant>
      <vt:variant>
        <vt:i4>1048630</vt:i4>
      </vt:variant>
      <vt:variant>
        <vt:i4>488</vt:i4>
      </vt:variant>
      <vt:variant>
        <vt:i4>0</vt:i4>
      </vt:variant>
      <vt:variant>
        <vt:i4>5</vt:i4>
      </vt:variant>
      <vt:variant>
        <vt:lpwstr/>
      </vt:variant>
      <vt:variant>
        <vt:lpwstr>_Toc54773074</vt:lpwstr>
      </vt:variant>
      <vt:variant>
        <vt:i4>1507382</vt:i4>
      </vt:variant>
      <vt:variant>
        <vt:i4>485</vt:i4>
      </vt:variant>
      <vt:variant>
        <vt:i4>0</vt:i4>
      </vt:variant>
      <vt:variant>
        <vt:i4>5</vt:i4>
      </vt:variant>
      <vt:variant>
        <vt:lpwstr/>
      </vt:variant>
      <vt:variant>
        <vt:lpwstr>_Toc54773073</vt:lpwstr>
      </vt:variant>
      <vt:variant>
        <vt:i4>1441846</vt:i4>
      </vt:variant>
      <vt:variant>
        <vt:i4>482</vt:i4>
      </vt:variant>
      <vt:variant>
        <vt:i4>0</vt:i4>
      </vt:variant>
      <vt:variant>
        <vt:i4>5</vt:i4>
      </vt:variant>
      <vt:variant>
        <vt:lpwstr/>
      </vt:variant>
      <vt:variant>
        <vt:lpwstr>_Toc54773072</vt:lpwstr>
      </vt:variant>
      <vt:variant>
        <vt:i4>1376310</vt:i4>
      </vt:variant>
      <vt:variant>
        <vt:i4>479</vt:i4>
      </vt:variant>
      <vt:variant>
        <vt:i4>0</vt:i4>
      </vt:variant>
      <vt:variant>
        <vt:i4>5</vt:i4>
      </vt:variant>
      <vt:variant>
        <vt:lpwstr/>
      </vt:variant>
      <vt:variant>
        <vt:lpwstr>_Toc54773071</vt:lpwstr>
      </vt:variant>
      <vt:variant>
        <vt:i4>1310774</vt:i4>
      </vt:variant>
      <vt:variant>
        <vt:i4>476</vt:i4>
      </vt:variant>
      <vt:variant>
        <vt:i4>0</vt:i4>
      </vt:variant>
      <vt:variant>
        <vt:i4>5</vt:i4>
      </vt:variant>
      <vt:variant>
        <vt:lpwstr/>
      </vt:variant>
      <vt:variant>
        <vt:lpwstr>_Toc54773070</vt:lpwstr>
      </vt:variant>
      <vt:variant>
        <vt:i4>1900599</vt:i4>
      </vt:variant>
      <vt:variant>
        <vt:i4>473</vt:i4>
      </vt:variant>
      <vt:variant>
        <vt:i4>0</vt:i4>
      </vt:variant>
      <vt:variant>
        <vt:i4>5</vt:i4>
      </vt:variant>
      <vt:variant>
        <vt:lpwstr/>
      </vt:variant>
      <vt:variant>
        <vt:lpwstr>_Toc54773069</vt:lpwstr>
      </vt:variant>
      <vt:variant>
        <vt:i4>1835063</vt:i4>
      </vt:variant>
      <vt:variant>
        <vt:i4>470</vt:i4>
      </vt:variant>
      <vt:variant>
        <vt:i4>0</vt:i4>
      </vt:variant>
      <vt:variant>
        <vt:i4>5</vt:i4>
      </vt:variant>
      <vt:variant>
        <vt:lpwstr/>
      </vt:variant>
      <vt:variant>
        <vt:lpwstr>_Toc54773068</vt:lpwstr>
      </vt:variant>
      <vt:variant>
        <vt:i4>1245239</vt:i4>
      </vt:variant>
      <vt:variant>
        <vt:i4>467</vt:i4>
      </vt:variant>
      <vt:variant>
        <vt:i4>0</vt:i4>
      </vt:variant>
      <vt:variant>
        <vt:i4>5</vt:i4>
      </vt:variant>
      <vt:variant>
        <vt:lpwstr/>
      </vt:variant>
      <vt:variant>
        <vt:lpwstr>_Toc54773067</vt:lpwstr>
      </vt:variant>
      <vt:variant>
        <vt:i4>1179703</vt:i4>
      </vt:variant>
      <vt:variant>
        <vt:i4>464</vt:i4>
      </vt:variant>
      <vt:variant>
        <vt:i4>0</vt:i4>
      </vt:variant>
      <vt:variant>
        <vt:i4>5</vt:i4>
      </vt:variant>
      <vt:variant>
        <vt:lpwstr/>
      </vt:variant>
      <vt:variant>
        <vt:lpwstr>_Toc54773066</vt:lpwstr>
      </vt:variant>
      <vt:variant>
        <vt:i4>1114167</vt:i4>
      </vt:variant>
      <vt:variant>
        <vt:i4>461</vt:i4>
      </vt:variant>
      <vt:variant>
        <vt:i4>0</vt:i4>
      </vt:variant>
      <vt:variant>
        <vt:i4>5</vt:i4>
      </vt:variant>
      <vt:variant>
        <vt:lpwstr/>
      </vt:variant>
      <vt:variant>
        <vt:lpwstr>_Toc54773065</vt:lpwstr>
      </vt:variant>
      <vt:variant>
        <vt:i4>1048631</vt:i4>
      </vt:variant>
      <vt:variant>
        <vt:i4>458</vt:i4>
      </vt:variant>
      <vt:variant>
        <vt:i4>0</vt:i4>
      </vt:variant>
      <vt:variant>
        <vt:i4>5</vt:i4>
      </vt:variant>
      <vt:variant>
        <vt:lpwstr/>
      </vt:variant>
      <vt:variant>
        <vt:lpwstr>_Toc54773064</vt:lpwstr>
      </vt:variant>
      <vt:variant>
        <vt:i4>1507383</vt:i4>
      </vt:variant>
      <vt:variant>
        <vt:i4>455</vt:i4>
      </vt:variant>
      <vt:variant>
        <vt:i4>0</vt:i4>
      </vt:variant>
      <vt:variant>
        <vt:i4>5</vt:i4>
      </vt:variant>
      <vt:variant>
        <vt:lpwstr/>
      </vt:variant>
      <vt:variant>
        <vt:lpwstr>_Toc54773063</vt:lpwstr>
      </vt:variant>
      <vt:variant>
        <vt:i4>1441847</vt:i4>
      </vt:variant>
      <vt:variant>
        <vt:i4>452</vt:i4>
      </vt:variant>
      <vt:variant>
        <vt:i4>0</vt:i4>
      </vt:variant>
      <vt:variant>
        <vt:i4>5</vt:i4>
      </vt:variant>
      <vt:variant>
        <vt:lpwstr/>
      </vt:variant>
      <vt:variant>
        <vt:lpwstr>_Toc54773062</vt:lpwstr>
      </vt:variant>
      <vt:variant>
        <vt:i4>1376311</vt:i4>
      </vt:variant>
      <vt:variant>
        <vt:i4>449</vt:i4>
      </vt:variant>
      <vt:variant>
        <vt:i4>0</vt:i4>
      </vt:variant>
      <vt:variant>
        <vt:i4>5</vt:i4>
      </vt:variant>
      <vt:variant>
        <vt:lpwstr/>
      </vt:variant>
      <vt:variant>
        <vt:lpwstr>_Toc54773061</vt:lpwstr>
      </vt:variant>
      <vt:variant>
        <vt:i4>1310775</vt:i4>
      </vt:variant>
      <vt:variant>
        <vt:i4>446</vt:i4>
      </vt:variant>
      <vt:variant>
        <vt:i4>0</vt:i4>
      </vt:variant>
      <vt:variant>
        <vt:i4>5</vt:i4>
      </vt:variant>
      <vt:variant>
        <vt:lpwstr/>
      </vt:variant>
      <vt:variant>
        <vt:lpwstr>_Toc54773060</vt:lpwstr>
      </vt:variant>
      <vt:variant>
        <vt:i4>1900596</vt:i4>
      </vt:variant>
      <vt:variant>
        <vt:i4>443</vt:i4>
      </vt:variant>
      <vt:variant>
        <vt:i4>0</vt:i4>
      </vt:variant>
      <vt:variant>
        <vt:i4>5</vt:i4>
      </vt:variant>
      <vt:variant>
        <vt:lpwstr/>
      </vt:variant>
      <vt:variant>
        <vt:lpwstr>_Toc54773059</vt:lpwstr>
      </vt:variant>
      <vt:variant>
        <vt:i4>1835060</vt:i4>
      </vt:variant>
      <vt:variant>
        <vt:i4>440</vt:i4>
      </vt:variant>
      <vt:variant>
        <vt:i4>0</vt:i4>
      </vt:variant>
      <vt:variant>
        <vt:i4>5</vt:i4>
      </vt:variant>
      <vt:variant>
        <vt:lpwstr/>
      </vt:variant>
      <vt:variant>
        <vt:lpwstr>_Toc54773058</vt:lpwstr>
      </vt:variant>
      <vt:variant>
        <vt:i4>1245236</vt:i4>
      </vt:variant>
      <vt:variant>
        <vt:i4>437</vt:i4>
      </vt:variant>
      <vt:variant>
        <vt:i4>0</vt:i4>
      </vt:variant>
      <vt:variant>
        <vt:i4>5</vt:i4>
      </vt:variant>
      <vt:variant>
        <vt:lpwstr/>
      </vt:variant>
      <vt:variant>
        <vt:lpwstr>_Toc54773057</vt:lpwstr>
      </vt:variant>
      <vt:variant>
        <vt:i4>1179700</vt:i4>
      </vt:variant>
      <vt:variant>
        <vt:i4>434</vt:i4>
      </vt:variant>
      <vt:variant>
        <vt:i4>0</vt:i4>
      </vt:variant>
      <vt:variant>
        <vt:i4>5</vt:i4>
      </vt:variant>
      <vt:variant>
        <vt:lpwstr/>
      </vt:variant>
      <vt:variant>
        <vt:lpwstr>_Toc54773056</vt:lpwstr>
      </vt:variant>
      <vt:variant>
        <vt:i4>1114164</vt:i4>
      </vt:variant>
      <vt:variant>
        <vt:i4>431</vt:i4>
      </vt:variant>
      <vt:variant>
        <vt:i4>0</vt:i4>
      </vt:variant>
      <vt:variant>
        <vt:i4>5</vt:i4>
      </vt:variant>
      <vt:variant>
        <vt:lpwstr/>
      </vt:variant>
      <vt:variant>
        <vt:lpwstr>_Toc54773055</vt:lpwstr>
      </vt:variant>
      <vt:variant>
        <vt:i4>1048628</vt:i4>
      </vt:variant>
      <vt:variant>
        <vt:i4>428</vt:i4>
      </vt:variant>
      <vt:variant>
        <vt:i4>0</vt:i4>
      </vt:variant>
      <vt:variant>
        <vt:i4>5</vt:i4>
      </vt:variant>
      <vt:variant>
        <vt:lpwstr/>
      </vt:variant>
      <vt:variant>
        <vt:lpwstr>_Toc54773054</vt:lpwstr>
      </vt:variant>
      <vt:variant>
        <vt:i4>1507380</vt:i4>
      </vt:variant>
      <vt:variant>
        <vt:i4>425</vt:i4>
      </vt:variant>
      <vt:variant>
        <vt:i4>0</vt:i4>
      </vt:variant>
      <vt:variant>
        <vt:i4>5</vt:i4>
      </vt:variant>
      <vt:variant>
        <vt:lpwstr/>
      </vt:variant>
      <vt:variant>
        <vt:lpwstr>_Toc54773053</vt:lpwstr>
      </vt:variant>
      <vt:variant>
        <vt:i4>1441844</vt:i4>
      </vt:variant>
      <vt:variant>
        <vt:i4>422</vt:i4>
      </vt:variant>
      <vt:variant>
        <vt:i4>0</vt:i4>
      </vt:variant>
      <vt:variant>
        <vt:i4>5</vt:i4>
      </vt:variant>
      <vt:variant>
        <vt:lpwstr/>
      </vt:variant>
      <vt:variant>
        <vt:lpwstr>_Toc54773052</vt:lpwstr>
      </vt:variant>
      <vt:variant>
        <vt:i4>1376308</vt:i4>
      </vt:variant>
      <vt:variant>
        <vt:i4>419</vt:i4>
      </vt:variant>
      <vt:variant>
        <vt:i4>0</vt:i4>
      </vt:variant>
      <vt:variant>
        <vt:i4>5</vt:i4>
      </vt:variant>
      <vt:variant>
        <vt:lpwstr/>
      </vt:variant>
      <vt:variant>
        <vt:lpwstr>_Toc54773051</vt:lpwstr>
      </vt:variant>
      <vt:variant>
        <vt:i4>1310772</vt:i4>
      </vt:variant>
      <vt:variant>
        <vt:i4>416</vt:i4>
      </vt:variant>
      <vt:variant>
        <vt:i4>0</vt:i4>
      </vt:variant>
      <vt:variant>
        <vt:i4>5</vt:i4>
      </vt:variant>
      <vt:variant>
        <vt:lpwstr/>
      </vt:variant>
      <vt:variant>
        <vt:lpwstr>_Toc54773050</vt:lpwstr>
      </vt:variant>
      <vt:variant>
        <vt:i4>1900597</vt:i4>
      </vt:variant>
      <vt:variant>
        <vt:i4>410</vt:i4>
      </vt:variant>
      <vt:variant>
        <vt:i4>0</vt:i4>
      </vt:variant>
      <vt:variant>
        <vt:i4>5</vt:i4>
      </vt:variant>
      <vt:variant>
        <vt:lpwstr/>
      </vt:variant>
      <vt:variant>
        <vt:lpwstr>_Toc54773049</vt:lpwstr>
      </vt:variant>
      <vt:variant>
        <vt:i4>1835061</vt:i4>
      </vt:variant>
      <vt:variant>
        <vt:i4>407</vt:i4>
      </vt:variant>
      <vt:variant>
        <vt:i4>0</vt:i4>
      </vt:variant>
      <vt:variant>
        <vt:i4>5</vt:i4>
      </vt:variant>
      <vt:variant>
        <vt:lpwstr/>
      </vt:variant>
      <vt:variant>
        <vt:lpwstr>_Toc54773048</vt:lpwstr>
      </vt:variant>
      <vt:variant>
        <vt:i4>1245237</vt:i4>
      </vt:variant>
      <vt:variant>
        <vt:i4>404</vt:i4>
      </vt:variant>
      <vt:variant>
        <vt:i4>0</vt:i4>
      </vt:variant>
      <vt:variant>
        <vt:i4>5</vt:i4>
      </vt:variant>
      <vt:variant>
        <vt:lpwstr/>
      </vt:variant>
      <vt:variant>
        <vt:lpwstr>_Toc54773047</vt:lpwstr>
      </vt:variant>
      <vt:variant>
        <vt:i4>1179701</vt:i4>
      </vt:variant>
      <vt:variant>
        <vt:i4>401</vt:i4>
      </vt:variant>
      <vt:variant>
        <vt:i4>0</vt:i4>
      </vt:variant>
      <vt:variant>
        <vt:i4>5</vt:i4>
      </vt:variant>
      <vt:variant>
        <vt:lpwstr/>
      </vt:variant>
      <vt:variant>
        <vt:lpwstr>_Toc54773046</vt:lpwstr>
      </vt:variant>
      <vt:variant>
        <vt:i4>1114165</vt:i4>
      </vt:variant>
      <vt:variant>
        <vt:i4>398</vt:i4>
      </vt:variant>
      <vt:variant>
        <vt:i4>0</vt:i4>
      </vt:variant>
      <vt:variant>
        <vt:i4>5</vt:i4>
      </vt:variant>
      <vt:variant>
        <vt:lpwstr/>
      </vt:variant>
      <vt:variant>
        <vt:lpwstr>_Toc54773045</vt:lpwstr>
      </vt:variant>
      <vt:variant>
        <vt:i4>1048629</vt:i4>
      </vt:variant>
      <vt:variant>
        <vt:i4>395</vt:i4>
      </vt:variant>
      <vt:variant>
        <vt:i4>0</vt:i4>
      </vt:variant>
      <vt:variant>
        <vt:i4>5</vt:i4>
      </vt:variant>
      <vt:variant>
        <vt:lpwstr/>
      </vt:variant>
      <vt:variant>
        <vt:lpwstr>_Toc54773044</vt:lpwstr>
      </vt:variant>
      <vt:variant>
        <vt:i4>1507381</vt:i4>
      </vt:variant>
      <vt:variant>
        <vt:i4>392</vt:i4>
      </vt:variant>
      <vt:variant>
        <vt:i4>0</vt:i4>
      </vt:variant>
      <vt:variant>
        <vt:i4>5</vt:i4>
      </vt:variant>
      <vt:variant>
        <vt:lpwstr/>
      </vt:variant>
      <vt:variant>
        <vt:lpwstr>_Toc54773043</vt:lpwstr>
      </vt:variant>
      <vt:variant>
        <vt:i4>1441845</vt:i4>
      </vt:variant>
      <vt:variant>
        <vt:i4>389</vt:i4>
      </vt:variant>
      <vt:variant>
        <vt:i4>0</vt:i4>
      </vt:variant>
      <vt:variant>
        <vt:i4>5</vt:i4>
      </vt:variant>
      <vt:variant>
        <vt:lpwstr/>
      </vt:variant>
      <vt:variant>
        <vt:lpwstr>_Toc54773042</vt:lpwstr>
      </vt:variant>
      <vt:variant>
        <vt:i4>1376309</vt:i4>
      </vt:variant>
      <vt:variant>
        <vt:i4>386</vt:i4>
      </vt:variant>
      <vt:variant>
        <vt:i4>0</vt:i4>
      </vt:variant>
      <vt:variant>
        <vt:i4>5</vt:i4>
      </vt:variant>
      <vt:variant>
        <vt:lpwstr/>
      </vt:variant>
      <vt:variant>
        <vt:lpwstr>_Toc54773041</vt:lpwstr>
      </vt:variant>
      <vt:variant>
        <vt:i4>1310773</vt:i4>
      </vt:variant>
      <vt:variant>
        <vt:i4>383</vt:i4>
      </vt:variant>
      <vt:variant>
        <vt:i4>0</vt:i4>
      </vt:variant>
      <vt:variant>
        <vt:i4>5</vt:i4>
      </vt:variant>
      <vt:variant>
        <vt:lpwstr/>
      </vt:variant>
      <vt:variant>
        <vt:lpwstr>_Toc54773040</vt:lpwstr>
      </vt:variant>
      <vt:variant>
        <vt:i4>1900594</vt:i4>
      </vt:variant>
      <vt:variant>
        <vt:i4>380</vt:i4>
      </vt:variant>
      <vt:variant>
        <vt:i4>0</vt:i4>
      </vt:variant>
      <vt:variant>
        <vt:i4>5</vt:i4>
      </vt:variant>
      <vt:variant>
        <vt:lpwstr/>
      </vt:variant>
      <vt:variant>
        <vt:lpwstr>_Toc54773039</vt:lpwstr>
      </vt:variant>
      <vt:variant>
        <vt:i4>1835058</vt:i4>
      </vt:variant>
      <vt:variant>
        <vt:i4>377</vt:i4>
      </vt:variant>
      <vt:variant>
        <vt:i4>0</vt:i4>
      </vt:variant>
      <vt:variant>
        <vt:i4>5</vt:i4>
      </vt:variant>
      <vt:variant>
        <vt:lpwstr/>
      </vt:variant>
      <vt:variant>
        <vt:lpwstr>_Toc54773038</vt:lpwstr>
      </vt:variant>
      <vt:variant>
        <vt:i4>1245234</vt:i4>
      </vt:variant>
      <vt:variant>
        <vt:i4>374</vt:i4>
      </vt:variant>
      <vt:variant>
        <vt:i4>0</vt:i4>
      </vt:variant>
      <vt:variant>
        <vt:i4>5</vt:i4>
      </vt:variant>
      <vt:variant>
        <vt:lpwstr/>
      </vt:variant>
      <vt:variant>
        <vt:lpwstr>_Toc54773037</vt:lpwstr>
      </vt:variant>
      <vt:variant>
        <vt:i4>1179698</vt:i4>
      </vt:variant>
      <vt:variant>
        <vt:i4>371</vt:i4>
      </vt:variant>
      <vt:variant>
        <vt:i4>0</vt:i4>
      </vt:variant>
      <vt:variant>
        <vt:i4>5</vt:i4>
      </vt:variant>
      <vt:variant>
        <vt:lpwstr/>
      </vt:variant>
      <vt:variant>
        <vt:lpwstr>_Toc54773036</vt:lpwstr>
      </vt:variant>
      <vt:variant>
        <vt:i4>1114162</vt:i4>
      </vt:variant>
      <vt:variant>
        <vt:i4>368</vt:i4>
      </vt:variant>
      <vt:variant>
        <vt:i4>0</vt:i4>
      </vt:variant>
      <vt:variant>
        <vt:i4>5</vt:i4>
      </vt:variant>
      <vt:variant>
        <vt:lpwstr/>
      </vt:variant>
      <vt:variant>
        <vt:lpwstr>_Toc54773035</vt:lpwstr>
      </vt:variant>
      <vt:variant>
        <vt:i4>1048626</vt:i4>
      </vt:variant>
      <vt:variant>
        <vt:i4>365</vt:i4>
      </vt:variant>
      <vt:variant>
        <vt:i4>0</vt:i4>
      </vt:variant>
      <vt:variant>
        <vt:i4>5</vt:i4>
      </vt:variant>
      <vt:variant>
        <vt:lpwstr/>
      </vt:variant>
      <vt:variant>
        <vt:lpwstr>_Toc54773034</vt:lpwstr>
      </vt:variant>
      <vt:variant>
        <vt:i4>1507378</vt:i4>
      </vt:variant>
      <vt:variant>
        <vt:i4>362</vt:i4>
      </vt:variant>
      <vt:variant>
        <vt:i4>0</vt:i4>
      </vt:variant>
      <vt:variant>
        <vt:i4>5</vt:i4>
      </vt:variant>
      <vt:variant>
        <vt:lpwstr/>
      </vt:variant>
      <vt:variant>
        <vt:lpwstr>_Toc54773033</vt:lpwstr>
      </vt:variant>
      <vt:variant>
        <vt:i4>1441842</vt:i4>
      </vt:variant>
      <vt:variant>
        <vt:i4>359</vt:i4>
      </vt:variant>
      <vt:variant>
        <vt:i4>0</vt:i4>
      </vt:variant>
      <vt:variant>
        <vt:i4>5</vt:i4>
      </vt:variant>
      <vt:variant>
        <vt:lpwstr/>
      </vt:variant>
      <vt:variant>
        <vt:lpwstr>_Toc54773032</vt:lpwstr>
      </vt:variant>
      <vt:variant>
        <vt:i4>1376306</vt:i4>
      </vt:variant>
      <vt:variant>
        <vt:i4>356</vt:i4>
      </vt:variant>
      <vt:variant>
        <vt:i4>0</vt:i4>
      </vt:variant>
      <vt:variant>
        <vt:i4>5</vt:i4>
      </vt:variant>
      <vt:variant>
        <vt:lpwstr/>
      </vt:variant>
      <vt:variant>
        <vt:lpwstr>_Toc54773031</vt:lpwstr>
      </vt:variant>
      <vt:variant>
        <vt:i4>1310770</vt:i4>
      </vt:variant>
      <vt:variant>
        <vt:i4>353</vt:i4>
      </vt:variant>
      <vt:variant>
        <vt:i4>0</vt:i4>
      </vt:variant>
      <vt:variant>
        <vt:i4>5</vt:i4>
      </vt:variant>
      <vt:variant>
        <vt:lpwstr/>
      </vt:variant>
      <vt:variant>
        <vt:lpwstr>_Toc54773030</vt:lpwstr>
      </vt:variant>
      <vt:variant>
        <vt:i4>1900595</vt:i4>
      </vt:variant>
      <vt:variant>
        <vt:i4>350</vt:i4>
      </vt:variant>
      <vt:variant>
        <vt:i4>0</vt:i4>
      </vt:variant>
      <vt:variant>
        <vt:i4>5</vt:i4>
      </vt:variant>
      <vt:variant>
        <vt:lpwstr/>
      </vt:variant>
      <vt:variant>
        <vt:lpwstr>_Toc54773029</vt:lpwstr>
      </vt:variant>
      <vt:variant>
        <vt:i4>1835059</vt:i4>
      </vt:variant>
      <vt:variant>
        <vt:i4>347</vt:i4>
      </vt:variant>
      <vt:variant>
        <vt:i4>0</vt:i4>
      </vt:variant>
      <vt:variant>
        <vt:i4>5</vt:i4>
      </vt:variant>
      <vt:variant>
        <vt:lpwstr/>
      </vt:variant>
      <vt:variant>
        <vt:lpwstr>_Toc54773028</vt:lpwstr>
      </vt:variant>
      <vt:variant>
        <vt:i4>1245235</vt:i4>
      </vt:variant>
      <vt:variant>
        <vt:i4>344</vt:i4>
      </vt:variant>
      <vt:variant>
        <vt:i4>0</vt:i4>
      </vt:variant>
      <vt:variant>
        <vt:i4>5</vt:i4>
      </vt:variant>
      <vt:variant>
        <vt:lpwstr/>
      </vt:variant>
      <vt:variant>
        <vt:lpwstr>_Toc54773027</vt:lpwstr>
      </vt:variant>
      <vt:variant>
        <vt:i4>1179699</vt:i4>
      </vt:variant>
      <vt:variant>
        <vt:i4>341</vt:i4>
      </vt:variant>
      <vt:variant>
        <vt:i4>0</vt:i4>
      </vt:variant>
      <vt:variant>
        <vt:i4>5</vt:i4>
      </vt:variant>
      <vt:variant>
        <vt:lpwstr/>
      </vt:variant>
      <vt:variant>
        <vt:lpwstr>_Toc54773026</vt:lpwstr>
      </vt:variant>
      <vt:variant>
        <vt:i4>1114163</vt:i4>
      </vt:variant>
      <vt:variant>
        <vt:i4>338</vt:i4>
      </vt:variant>
      <vt:variant>
        <vt:i4>0</vt:i4>
      </vt:variant>
      <vt:variant>
        <vt:i4>5</vt:i4>
      </vt:variant>
      <vt:variant>
        <vt:lpwstr/>
      </vt:variant>
      <vt:variant>
        <vt:lpwstr>_Toc54773025</vt:lpwstr>
      </vt:variant>
      <vt:variant>
        <vt:i4>1048627</vt:i4>
      </vt:variant>
      <vt:variant>
        <vt:i4>335</vt:i4>
      </vt:variant>
      <vt:variant>
        <vt:i4>0</vt:i4>
      </vt:variant>
      <vt:variant>
        <vt:i4>5</vt:i4>
      </vt:variant>
      <vt:variant>
        <vt:lpwstr/>
      </vt:variant>
      <vt:variant>
        <vt:lpwstr>_Toc54773024</vt:lpwstr>
      </vt:variant>
      <vt:variant>
        <vt:i4>1507379</vt:i4>
      </vt:variant>
      <vt:variant>
        <vt:i4>332</vt:i4>
      </vt:variant>
      <vt:variant>
        <vt:i4>0</vt:i4>
      </vt:variant>
      <vt:variant>
        <vt:i4>5</vt:i4>
      </vt:variant>
      <vt:variant>
        <vt:lpwstr/>
      </vt:variant>
      <vt:variant>
        <vt:lpwstr>_Toc54773023</vt:lpwstr>
      </vt:variant>
      <vt:variant>
        <vt:i4>1441843</vt:i4>
      </vt:variant>
      <vt:variant>
        <vt:i4>329</vt:i4>
      </vt:variant>
      <vt:variant>
        <vt:i4>0</vt:i4>
      </vt:variant>
      <vt:variant>
        <vt:i4>5</vt:i4>
      </vt:variant>
      <vt:variant>
        <vt:lpwstr/>
      </vt:variant>
      <vt:variant>
        <vt:lpwstr>_Toc54773022</vt:lpwstr>
      </vt:variant>
      <vt:variant>
        <vt:i4>1376307</vt:i4>
      </vt:variant>
      <vt:variant>
        <vt:i4>326</vt:i4>
      </vt:variant>
      <vt:variant>
        <vt:i4>0</vt:i4>
      </vt:variant>
      <vt:variant>
        <vt:i4>5</vt:i4>
      </vt:variant>
      <vt:variant>
        <vt:lpwstr/>
      </vt:variant>
      <vt:variant>
        <vt:lpwstr>_Toc54773021</vt:lpwstr>
      </vt:variant>
      <vt:variant>
        <vt:i4>1310771</vt:i4>
      </vt:variant>
      <vt:variant>
        <vt:i4>323</vt:i4>
      </vt:variant>
      <vt:variant>
        <vt:i4>0</vt:i4>
      </vt:variant>
      <vt:variant>
        <vt:i4>5</vt:i4>
      </vt:variant>
      <vt:variant>
        <vt:lpwstr/>
      </vt:variant>
      <vt:variant>
        <vt:lpwstr>_Toc54773020</vt:lpwstr>
      </vt:variant>
      <vt:variant>
        <vt:i4>1900592</vt:i4>
      </vt:variant>
      <vt:variant>
        <vt:i4>320</vt:i4>
      </vt:variant>
      <vt:variant>
        <vt:i4>0</vt:i4>
      </vt:variant>
      <vt:variant>
        <vt:i4>5</vt:i4>
      </vt:variant>
      <vt:variant>
        <vt:lpwstr/>
      </vt:variant>
      <vt:variant>
        <vt:lpwstr>_Toc54773019</vt:lpwstr>
      </vt:variant>
      <vt:variant>
        <vt:i4>1835056</vt:i4>
      </vt:variant>
      <vt:variant>
        <vt:i4>317</vt:i4>
      </vt:variant>
      <vt:variant>
        <vt:i4>0</vt:i4>
      </vt:variant>
      <vt:variant>
        <vt:i4>5</vt:i4>
      </vt:variant>
      <vt:variant>
        <vt:lpwstr/>
      </vt:variant>
      <vt:variant>
        <vt:lpwstr>_Toc54773018</vt:lpwstr>
      </vt:variant>
      <vt:variant>
        <vt:i4>1245232</vt:i4>
      </vt:variant>
      <vt:variant>
        <vt:i4>314</vt:i4>
      </vt:variant>
      <vt:variant>
        <vt:i4>0</vt:i4>
      </vt:variant>
      <vt:variant>
        <vt:i4>5</vt:i4>
      </vt:variant>
      <vt:variant>
        <vt:lpwstr/>
      </vt:variant>
      <vt:variant>
        <vt:lpwstr>_Toc54773017</vt:lpwstr>
      </vt:variant>
      <vt:variant>
        <vt:i4>1179696</vt:i4>
      </vt:variant>
      <vt:variant>
        <vt:i4>311</vt:i4>
      </vt:variant>
      <vt:variant>
        <vt:i4>0</vt:i4>
      </vt:variant>
      <vt:variant>
        <vt:i4>5</vt:i4>
      </vt:variant>
      <vt:variant>
        <vt:lpwstr/>
      </vt:variant>
      <vt:variant>
        <vt:lpwstr>_Toc54773016</vt:lpwstr>
      </vt:variant>
      <vt:variant>
        <vt:i4>1114160</vt:i4>
      </vt:variant>
      <vt:variant>
        <vt:i4>308</vt:i4>
      </vt:variant>
      <vt:variant>
        <vt:i4>0</vt:i4>
      </vt:variant>
      <vt:variant>
        <vt:i4>5</vt:i4>
      </vt:variant>
      <vt:variant>
        <vt:lpwstr/>
      </vt:variant>
      <vt:variant>
        <vt:lpwstr>_Toc54773015</vt:lpwstr>
      </vt:variant>
      <vt:variant>
        <vt:i4>1048624</vt:i4>
      </vt:variant>
      <vt:variant>
        <vt:i4>305</vt:i4>
      </vt:variant>
      <vt:variant>
        <vt:i4>0</vt:i4>
      </vt:variant>
      <vt:variant>
        <vt:i4>5</vt:i4>
      </vt:variant>
      <vt:variant>
        <vt:lpwstr/>
      </vt:variant>
      <vt:variant>
        <vt:lpwstr>_Toc54773014</vt:lpwstr>
      </vt:variant>
      <vt:variant>
        <vt:i4>1507376</vt:i4>
      </vt:variant>
      <vt:variant>
        <vt:i4>302</vt:i4>
      </vt:variant>
      <vt:variant>
        <vt:i4>0</vt:i4>
      </vt:variant>
      <vt:variant>
        <vt:i4>5</vt:i4>
      </vt:variant>
      <vt:variant>
        <vt:lpwstr/>
      </vt:variant>
      <vt:variant>
        <vt:lpwstr>_Toc54773013</vt:lpwstr>
      </vt:variant>
      <vt:variant>
        <vt:i4>1441840</vt:i4>
      </vt:variant>
      <vt:variant>
        <vt:i4>299</vt:i4>
      </vt:variant>
      <vt:variant>
        <vt:i4>0</vt:i4>
      </vt:variant>
      <vt:variant>
        <vt:i4>5</vt:i4>
      </vt:variant>
      <vt:variant>
        <vt:lpwstr/>
      </vt:variant>
      <vt:variant>
        <vt:lpwstr>_Toc54773012</vt:lpwstr>
      </vt:variant>
      <vt:variant>
        <vt:i4>1376304</vt:i4>
      </vt:variant>
      <vt:variant>
        <vt:i4>296</vt:i4>
      </vt:variant>
      <vt:variant>
        <vt:i4>0</vt:i4>
      </vt:variant>
      <vt:variant>
        <vt:i4>5</vt:i4>
      </vt:variant>
      <vt:variant>
        <vt:lpwstr/>
      </vt:variant>
      <vt:variant>
        <vt:lpwstr>_Toc54773011</vt:lpwstr>
      </vt:variant>
      <vt:variant>
        <vt:i4>1310768</vt:i4>
      </vt:variant>
      <vt:variant>
        <vt:i4>293</vt:i4>
      </vt:variant>
      <vt:variant>
        <vt:i4>0</vt:i4>
      </vt:variant>
      <vt:variant>
        <vt:i4>5</vt:i4>
      </vt:variant>
      <vt:variant>
        <vt:lpwstr/>
      </vt:variant>
      <vt:variant>
        <vt:lpwstr>_Toc54773010</vt:lpwstr>
      </vt:variant>
      <vt:variant>
        <vt:i4>1900593</vt:i4>
      </vt:variant>
      <vt:variant>
        <vt:i4>290</vt:i4>
      </vt:variant>
      <vt:variant>
        <vt:i4>0</vt:i4>
      </vt:variant>
      <vt:variant>
        <vt:i4>5</vt:i4>
      </vt:variant>
      <vt:variant>
        <vt:lpwstr/>
      </vt:variant>
      <vt:variant>
        <vt:lpwstr>_Toc54773009</vt:lpwstr>
      </vt:variant>
      <vt:variant>
        <vt:i4>1835057</vt:i4>
      </vt:variant>
      <vt:variant>
        <vt:i4>287</vt:i4>
      </vt:variant>
      <vt:variant>
        <vt:i4>0</vt:i4>
      </vt:variant>
      <vt:variant>
        <vt:i4>5</vt:i4>
      </vt:variant>
      <vt:variant>
        <vt:lpwstr/>
      </vt:variant>
      <vt:variant>
        <vt:lpwstr>_Toc54773008</vt:lpwstr>
      </vt:variant>
      <vt:variant>
        <vt:i4>1245233</vt:i4>
      </vt:variant>
      <vt:variant>
        <vt:i4>284</vt:i4>
      </vt:variant>
      <vt:variant>
        <vt:i4>0</vt:i4>
      </vt:variant>
      <vt:variant>
        <vt:i4>5</vt:i4>
      </vt:variant>
      <vt:variant>
        <vt:lpwstr/>
      </vt:variant>
      <vt:variant>
        <vt:lpwstr>_Toc54773007</vt:lpwstr>
      </vt:variant>
      <vt:variant>
        <vt:i4>1179697</vt:i4>
      </vt:variant>
      <vt:variant>
        <vt:i4>281</vt:i4>
      </vt:variant>
      <vt:variant>
        <vt:i4>0</vt:i4>
      </vt:variant>
      <vt:variant>
        <vt:i4>5</vt:i4>
      </vt:variant>
      <vt:variant>
        <vt:lpwstr/>
      </vt:variant>
      <vt:variant>
        <vt:lpwstr>_Toc54773006</vt:lpwstr>
      </vt:variant>
      <vt:variant>
        <vt:i4>1114161</vt:i4>
      </vt:variant>
      <vt:variant>
        <vt:i4>278</vt:i4>
      </vt:variant>
      <vt:variant>
        <vt:i4>0</vt:i4>
      </vt:variant>
      <vt:variant>
        <vt:i4>5</vt:i4>
      </vt:variant>
      <vt:variant>
        <vt:lpwstr/>
      </vt:variant>
      <vt:variant>
        <vt:lpwstr>_Toc54773005</vt:lpwstr>
      </vt:variant>
      <vt:variant>
        <vt:i4>1048625</vt:i4>
      </vt:variant>
      <vt:variant>
        <vt:i4>275</vt:i4>
      </vt:variant>
      <vt:variant>
        <vt:i4>0</vt:i4>
      </vt:variant>
      <vt:variant>
        <vt:i4>5</vt:i4>
      </vt:variant>
      <vt:variant>
        <vt:lpwstr/>
      </vt:variant>
      <vt:variant>
        <vt:lpwstr>_Toc54773004</vt:lpwstr>
      </vt:variant>
      <vt:variant>
        <vt:i4>1507377</vt:i4>
      </vt:variant>
      <vt:variant>
        <vt:i4>272</vt:i4>
      </vt:variant>
      <vt:variant>
        <vt:i4>0</vt:i4>
      </vt:variant>
      <vt:variant>
        <vt:i4>5</vt:i4>
      </vt:variant>
      <vt:variant>
        <vt:lpwstr/>
      </vt:variant>
      <vt:variant>
        <vt:lpwstr>_Toc54773003</vt:lpwstr>
      </vt:variant>
      <vt:variant>
        <vt:i4>1441841</vt:i4>
      </vt:variant>
      <vt:variant>
        <vt:i4>269</vt:i4>
      </vt:variant>
      <vt:variant>
        <vt:i4>0</vt:i4>
      </vt:variant>
      <vt:variant>
        <vt:i4>5</vt:i4>
      </vt:variant>
      <vt:variant>
        <vt:lpwstr/>
      </vt:variant>
      <vt:variant>
        <vt:lpwstr>_Toc54773002</vt:lpwstr>
      </vt:variant>
      <vt:variant>
        <vt:i4>1376305</vt:i4>
      </vt:variant>
      <vt:variant>
        <vt:i4>266</vt:i4>
      </vt:variant>
      <vt:variant>
        <vt:i4>0</vt:i4>
      </vt:variant>
      <vt:variant>
        <vt:i4>5</vt:i4>
      </vt:variant>
      <vt:variant>
        <vt:lpwstr/>
      </vt:variant>
      <vt:variant>
        <vt:lpwstr>_Toc54773001</vt:lpwstr>
      </vt:variant>
      <vt:variant>
        <vt:i4>1310769</vt:i4>
      </vt:variant>
      <vt:variant>
        <vt:i4>263</vt:i4>
      </vt:variant>
      <vt:variant>
        <vt:i4>0</vt:i4>
      </vt:variant>
      <vt:variant>
        <vt:i4>5</vt:i4>
      </vt:variant>
      <vt:variant>
        <vt:lpwstr/>
      </vt:variant>
      <vt:variant>
        <vt:lpwstr>_Toc54773000</vt:lpwstr>
      </vt:variant>
      <vt:variant>
        <vt:i4>1310777</vt:i4>
      </vt:variant>
      <vt:variant>
        <vt:i4>260</vt:i4>
      </vt:variant>
      <vt:variant>
        <vt:i4>0</vt:i4>
      </vt:variant>
      <vt:variant>
        <vt:i4>5</vt:i4>
      </vt:variant>
      <vt:variant>
        <vt:lpwstr/>
      </vt:variant>
      <vt:variant>
        <vt:lpwstr>_Toc54772999</vt:lpwstr>
      </vt:variant>
      <vt:variant>
        <vt:i4>1376313</vt:i4>
      </vt:variant>
      <vt:variant>
        <vt:i4>257</vt:i4>
      </vt:variant>
      <vt:variant>
        <vt:i4>0</vt:i4>
      </vt:variant>
      <vt:variant>
        <vt:i4>5</vt:i4>
      </vt:variant>
      <vt:variant>
        <vt:lpwstr/>
      </vt:variant>
      <vt:variant>
        <vt:lpwstr>_Toc54772998</vt:lpwstr>
      </vt:variant>
      <vt:variant>
        <vt:i4>1703993</vt:i4>
      </vt:variant>
      <vt:variant>
        <vt:i4>254</vt:i4>
      </vt:variant>
      <vt:variant>
        <vt:i4>0</vt:i4>
      </vt:variant>
      <vt:variant>
        <vt:i4>5</vt:i4>
      </vt:variant>
      <vt:variant>
        <vt:lpwstr/>
      </vt:variant>
      <vt:variant>
        <vt:lpwstr>_Toc54772997</vt:lpwstr>
      </vt:variant>
      <vt:variant>
        <vt:i4>1769529</vt:i4>
      </vt:variant>
      <vt:variant>
        <vt:i4>251</vt:i4>
      </vt:variant>
      <vt:variant>
        <vt:i4>0</vt:i4>
      </vt:variant>
      <vt:variant>
        <vt:i4>5</vt:i4>
      </vt:variant>
      <vt:variant>
        <vt:lpwstr/>
      </vt:variant>
      <vt:variant>
        <vt:lpwstr>_Toc54772996</vt:lpwstr>
      </vt:variant>
      <vt:variant>
        <vt:i4>1572921</vt:i4>
      </vt:variant>
      <vt:variant>
        <vt:i4>248</vt:i4>
      </vt:variant>
      <vt:variant>
        <vt:i4>0</vt:i4>
      </vt:variant>
      <vt:variant>
        <vt:i4>5</vt:i4>
      </vt:variant>
      <vt:variant>
        <vt:lpwstr/>
      </vt:variant>
      <vt:variant>
        <vt:lpwstr>_Toc54772995</vt:lpwstr>
      </vt:variant>
      <vt:variant>
        <vt:i4>1638457</vt:i4>
      </vt:variant>
      <vt:variant>
        <vt:i4>245</vt:i4>
      </vt:variant>
      <vt:variant>
        <vt:i4>0</vt:i4>
      </vt:variant>
      <vt:variant>
        <vt:i4>5</vt:i4>
      </vt:variant>
      <vt:variant>
        <vt:lpwstr/>
      </vt:variant>
      <vt:variant>
        <vt:lpwstr>_Toc54772994</vt:lpwstr>
      </vt:variant>
      <vt:variant>
        <vt:i4>1966137</vt:i4>
      </vt:variant>
      <vt:variant>
        <vt:i4>242</vt:i4>
      </vt:variant>
      <vt:variant>
        <vt:i4>0</vt:i4>
      </vt:variant>
      <vt:variant>
        <vt:i4>5</vt:i4>
      </vt:variant>
      <vt:variant>
        <vt:lpwstr/>
      </vt:variant>
      <vt:variant>
        <vt:lpwstr>_Toc54772993</vt:lpwstr>
      </vt:variant>
      <vt:variant>
        <vt:i4>2031673</vt:i4>
      </vt:variant>
      <vt:variant>
        <vt:i4>239</vt:i4>
      </vt:variant>
      <vt:variant>
        <vt:i4>0</vt:i4>
      </vt:variant>
      <vt:variant>
        <vt:i4>5</vt:i4>
      </vt:variant>
      <vt:variant>
        <vt:lpwstr/>
      </vt:variant>
      <vt:variant>
        <vt:lpwstr>_Toc54772992</vt:lpwstr>
      </vt:variant>
      <vt:variant>
        <vt:i4>1835065</vt:i4>
      </vt:variant>
      <vt:variant>
        <vt:i4>236</vt:i4>
      </vt:variant>
      <vt:variant>
        <vt:i4>0</vt:i4>
      </vt:variant>
      <vt:variant>
        <vt:i4>5</vt:i4>
      </vt:variant>
      <vt:variant>
        <vt:lpwstr/>
      </vt:variant>
      <vt:variant>
        <vt:lpwstr>_Toc54772991</vt:lpwstr>
      </vt:variant>
      <vt:variant>
        <vt:i4>1900601</vt:i4>
      </vt:variant>
      <vt:variant>
        <vt:i4>233</vt:i4>
      </vt:variant>
      <vt:variant>
        <vt:i4>0</vt:i4>
      </vt:variant>
      <vt:variant>
        <vt:i4>5</vt:i4>
      </vt:variant>
      <vt:variant>
        <vt:lpwstr/>
      </vt:variant>
      <vt:variant>
        <vt:lpwstr>_Toc54772990</vt:lpwstr>
      </vt:variant>
      <vt:variant>
        <vt:i4>1310776</vt:i4>
      </vt:variant>
      <vt:variant>
        <vt:i4>230</vt:i4>
      </vt:variant>
      <vt:variant>
        <vt:i4>0</vt:i4>
      </vt:variant>
      <vt:variant>
        <vt:i4>5</vt:i4>
      </vt:variant>
      <vt:variant>
        <vt:lpwstr/>
      </vt:variant>
      <vt:variant>
        <vt:lpwstr>_Toc54772989</vt:lpwstr>
      </vt:variant>
      <vt:variant>
        <vt:i4>1376312</vt:i4>
      </vt:variant>
      <vt:variant>
        <vt:i4>227</vt:i4>
      </vt:variant>
      <vt:variant>
        <vt:i4>0</vt:i4>
      </vt:variant>
      <vt:variant>
        <vt:i4>5</vt:i4>
      </vt:variant>
      <vt:variant>
        <vt:lpwstr/>
      </vt:variant>
      <vt:variant>
        <vt:lpwstr>_Toc54772988</vt:lpwstr>
      </vt:variant>
      <vt:variant>
        <vt:i4>786520</vt:i4>
      </vt:variant>
      <vt:variant>
        <vt:i4>224</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_Toc54772987</vt:lpwstr>
      </vt:variant>
      <vt:variant>
        <vt:i4>852056</vt:i4>
      </vt:variant>
      <vt:variant>
        <vt:i4>221</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_Toc54772986</vt:lpwstr>
      </vt:variant>
      <vt:variant>
        <vt:i4>917592</vt:i4>
      </vt:variant>
      <vt:variant>
        <vt:i4>218</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_Toc54772985</vt:lpwstr>
      </vt:variant>
      <vt:variant>
        <vt:i4>983128</vt:i4>
      </vt:variant>
      <vt:variant>
        <vt:i4>215</vt:i4>
      </vt:variant>
      <vt:variant>
        <vt:i4>0</vt:i4>
      </vt:variant>
      <vt:variant>
        <vt:i4>5</vt:i4>
      </vt:variant>
      <vt:variant>
        <vt:lpwstr>https://ericsson.sharepoint.com/sites/swea/Shared Documents/SWEA RAN Groups/RAN2/RAN2 meetings/RAN2_112_Online/Ericsson Contributions/SON-MDT/Rel-17/Summary Other WID features/Summary of agenda item 8.13.2.1_v1.docx</vt:lpwstr>
      </vt:variant>
      <vt:variant>
        <vt:lpwstr>_Toc54772984</vt:lpwstr>
      </vt:variant>
      <vt:variant>
        <vt:i4>1966136</vt:i4>
      </vt:variant>
      <vt:variant>
        <vt:i4>209</vt:i4>
      </vt:variant>
      <vt:variant>
        <vt:i4>0</vt:i4>
      </vt:variant>
      <vt:variant>
        <vt:i4>5</vt:i4>
      </vt:variant>
      <vt:variant>
        <vt:lpwstr/>
      </vt:variant>
      <vt:variant>
        <vt:lpwstr>_Toc54772983</vt:lpwstr>
      </vt:variant>
      <vt:variant>
        <vt:i4>2031672</vt:i4>
      </vt:variant>
      <vt:variant>
        <vt:i4>206</vt:i4>
      </vt:variant>
      <vt:variant>
        <vt:i4>0</vt:i4>
      </vt:variant>
      <vt:variant>
        <vt:i4>5</vt:i4>
      </vt:variant>
      <vt:variant>
        <vt:lpwstr/>
      </vt:variant>
      <vt:variant>
        <vt:lpwstr>_Toc54772982</vt:lpwstr>
      </vt:variant>
      <vt:variant>
        <vt:i4>1835064</vt:i4>
      </vt:variant>
      <vt:variant>
        <vt:i4>203</vt:i4>
      </vt:variant>
      <vt:variant>
        <vt:i4>0</vt:i4>
      </vt:variant>
      <vt:variant>
        <vt:i4>5</vt:i4>
      </vt:variant>
      <vt:variant>
        <vt:lpwstr/>
      </vt:variant>
      <vt:variant>
        <vt:lpwstr>_Toc54772981</vt:lpwstr>
      </vt:variant>
      <vt:variant>
        <vt:i4>1900600</vt:i4>
      </vt:variant>
      <vt:variant>
        <vt:i4>200</vt:i4>
      </vt:variant>
      <vt:variant>
        <vt:i4>0</vt:i4>
      </vt:variant>
      <vt:variant>
        <vt:i4>5</vt:i4>
      </vt:variant>
      <vt:variant>
        <vt:lpwstr/>
      </vt:variant>
      <vt:variant>
        <vt:lpwstr>_Toc54772980</vt:lpwstr>
      </vt:variant>
      <vt:variant>
        <vt:i4>1310775</vt:i4>
      </vt:variant>
      <vt:variant>
        <vt:i4>197</vt:i4>
      </vt:variant>
      <vt:variant>
        <vt:i4>0</vt:i4>
      </vt:variant>
      <vt:variant>
        <vt:i4>5</vt:i4>
      </vt:variant>
      <vt:variant>
        <vt:lpwstr/>
      </vt:variant>
      <vt:variant>
        <vt:lpwstr>_Toc54772979</vt:lpwstr>
      </vt:variant>
      <vt:variant>
        <vt:i4>1376311</vt:i4>
      </vt:variant>
      <vt:variant>
        <vt:i4>194</vt:i4>
      </vt:variant>
      <vt:variant>
        <vt:i4>0</vt:i4>
      </vt:variant>
      <vt:variant>
        <vt:i4>5</vt:i4>
      </vt:variant>
      <vt:variant>
        <vt:lpwstr/>
      </vt:variant>
      <vt:variant>
        <vt:lpwstr>_Toc54772978</vt:lpwstr>
      </vt:variant>
      <vt:variant>
        <vt:i4>1703991</vt:i4>
      </vt:variant>
      <vt:variant>
        <vt:i4>191</vt:i4>
      </vt:variant>
      <vt:variant>
        <vt:i4>0</vt:i4>
      </vt:variant>
      <vt:variant>
        <vt:i4>5</vt:i4>
      </vt:variant>
      <vt:variant>
        <vt:lpwstr/>
      </vt:variant>
      <vt:variant>
        <vt:lpwstr>_Toc54772977</vt:lpwstr>
      </vt:variant>
      <vt:variant>
        <vt:i4>458758</vt:i4>
      </vt:variant>
      <vt:variant>
        <vt:i4>63</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2021-04-07T08:49:00Z</dcterms:created>
  <dcterms:modified xsi:type="dcterms:W3CDTF">2021-04-08T05:13:00Z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